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66" w:rsidRPr="002B4344" w:rsidRDefault="00BF0366" w:rsidP="003D6098">
      <w:pPr>
        <w:pStyle w:val="Nagwek1"/>
      </w:pPr>
      <w:r w:rsidRPr="002B4344">
        <w:t>REKTOR</w:t>
      </w:r>
    </w:p>
    <w:p w:rsidR="004A1838" w:rsidRPr="002B4344" w:rsidRDefault="00C50A0A" w:rsidP="00F665FF">
      <w:pPr>
        <w:pStyle w:val="Nagwekdokumentu"/>
      </w:pPr>
      <w:r w:rsidRPr="002B4344">
        <w:t>ZARZĄDZENIE WEWNĘTRZNE</w:t>
      </w:r>
      <w:r w:rsidR="00F63642" w:rsidRPr="002B4344">
        <w:t xml:space="preserve"> </w:t>
      </w:r>
      <w:r w:rsidR="00F438B7">
        <w:t>46</w:t>
      </w:r>
      <w:r w:rsidR="008174DC" w:rsidRPr="002B4344">
        <w:t>/</w:t>
      </w:r>
      <w:r w:rsidR="00B71B5E" w:rsidRPr="002B4344">
        <w:t>202</w:t>
      </w:r>
      <w:r w:rsidR="009272B1" w:rsidRPr="002B4344">
        <w:t>3</w:t>
      </w:r>
    </w:p>
    <w:p w:rsidR="00963FFF" w:rsidRPr="002B4344" w:rsidRDefault="00963FFF" w:rsidP="00963FFF">
      <w:pPr>
        <w:pStyle w:val="Zdnia"/>
      </w:pPr>
      <w:r w:rsidRPr="002B4344">
        <w:t>z dnia</w:t>
      </w:r>
      <w:r w:rsidR="00F63642" w:rsidRPr="002B4344">
        <w:t xml:space="preserve"> </w:t>
      </w:r>
      <w:r w:rsidR="00F438B7">
        <w:t>31</w:t>
      </w:r>
      <w:r w:rsidR="00E1267F" w:rsidRPr="002B4344">
        <w:t xml:space="preserve"> </w:t>
      </w:r>
      <w:r w:rsidR="005547D3" w:rsidRPr="002B4344">
        <w:t>maja</w:t>
      </w:r>
      <w:r w:rsidR="00F63642" w:rsidRPr="002B4344">
        <w:t xml:space="preserve"> </w:t>
      </w:r>
      <w:r w:rsidR="00B71B5E" w:rsidRPr="002B4344">
        <w:t>202</w:t>
      </w:r>
      <w:r w:rsidR="009272B1" w:rsidRPr="002B4344">
        <w:t>3</w:t>
      </w:r>
      <w:r w:rsidR="008079A0" w:rsidRPr="002B4344">
        <w:t xml:space="preserve"> r.</w:t>
      </w:r>
    </w:p>
    <w:p w:rsidR="00D13A1C" w:rsidRPr="002B4344" w:rsidRDefault="00C52B3C" w:rsidP="00291329">
      <w:pPr>
        <w:pStyle w:val="Tytudokumentu"/>
      </w:pPr>
      <w:r w:rsidRPr="002B4344">
        <w:t xml:space="preserve">w sprawie </w:t>
      </w:r>
      <w:r w:rsidR="004364DF" w:rsidRPr="002B4344">
        <w:t xml:space="preserve">zmian w Regulaminie </w:t>
      </w:r>
      <w:r w:rsidR="004B10CF" w:rsidRPr="002B4344">
        <w:t>pracy Politechniki Wrocławskiej</w:t>
      </w:r>
      <w:r w:rsidR="006A5BD4" w:rsidRPr="002B4344">
        <w:br/>
        <w:t xml:space="preserve"> (zmiana ZW 66/2019 </w:t>
      </w:r>
      <w:r w:rsidR="00AF4F73" w:rsidRPr="002B4344">
        <w:t>z</w:t>
      </w:r>
      <w:r w:rsidR="00A30A20" w:rsidRPr="002B4344">
        <w:t xml:space="preserve"> </w:t>
      </w:r>
      <w:proofErr w:type="spellStart"/>
      <w:r w:rsidR="00A30A20" w:rsidRPr="002B4344">
        <w:t>późn</w:t>
      </w:r>
      <w:proofErr w:type="spellEnd"/>
      <w:r w:rsidR="00A30A20" w:rsidRPr="002B4344">
        <w:t>. zm.</w:t>
      </w:r>
      <w:r w:rsidR="006A5BD4" w:rsidRPr="002B4344">
        <w:t>)</w:t>
      </w:r>
    </w:p>
    <w:p w:rsidR="00D13A1C" w:rsidRPr="002B4344" w:rsidRDefault="005175AC" w:rsidP="005175AC">
      <w:pPr>
        <w:jc w:val="both"/>
      </w:pPr>
      <w:r w:rsidRPr="002B4344">
        <w:t xml:space="preserve">Na podstawie § </w:t>
      </w:r>
      <w:r w:rsidR="00C46738" w:rsidRPr="002B4344">
        <w:t>4</w:t>
      </w:r>
      <w:r w:rsidRPr="002B4344">
        <w:t xml:space="preserve"> ust.</w:t>
      </w:r>
      <w:r w:rsidR="00EF08D5" w:rsidRPr="002B4344">
        <w:t xml:space="preserve"> </w:t>
      </w:r>
      <w:r w:rsidRPr="002B4344">
        <w:t xml:space="preserve">1 pkt </w:t>
      </w:r>
      <w:r w:rsidR="00C46738" w:rsidRPr="002B4344">
        <w:t>1</w:t>
      </w:r>
      <w:r w:rsidRPr="002B4344">
        <w:t xml:space="preserve"> Statutu</w:t>
      </w:r>
      <w:r w:rsidR="00C26DF4">
        <w:t xml:space="preserve"> Politechniki Wrocławskiej</w:t>
      </w:r>
      <w:r w:rsidRPr="002B4344">
        <w:t>, w uzgodnieniu z zakładowymi organizacjami związkowymi</w:t>
      </w:r>
      <w:r w:rsidR="0081753D" w:rsidRPr="002B4344">
        <w:t xml:space="preserve"> zarządza się, co następuje:</w:t>
      </w:r>
    </w:p>
    <w:p w:rsidR="004B10CF" w:rsidRPr="002B4344" w:rsidRDefault="00D13A1C" w:rsidP="00A30A20">
      <w:pPr>
        <w:spacing w:before="240"/>
        <w:jc w:val="center"/>
      </w:pPr>
      <w:r w:rsidRPr="002B4344">
        <w:t>§ 1</w:t>
      </w:r>
    </w:p>
    <w:p w:rsidR="00FB091D" w:rsidRPr="002B4344" w:rsidRDefault="00FB091D" w:rsidP="00B70164">
      <w:pPr>
        <w:spacing w:after="240"/>
        <w:jc w:val="both"/>
      </w:pPr>
      <w:r w:rsidRPr="002B4344">
        <w:t>W Regulaminie pracy Politechniki Wrocławskiej (tekst jednolity – załącznik do Zarządzenia Wewnętrznego 111/2021</w:t>
      </w:r>
      <w:r w:rsidR="00FC0448" w:rsidRPr="002B4344">
        <w:t xml:space="preserve"> </w:t>
      </w:r>
      <w:r w:rsidRPr="002B4344">
        <w:t xml:space="preserve">z </w:t>
      </w:r>
      <w:proofErr w:type="spellStart"/>
      <w:r w:rsidRPr="002B4344">
        <w:t>późn</w:t>
      </w:r>
      <w:proofErr w:type="spellEnd"/>
      <w:r w:rsidRPr="002B4344">
        <w:t>. zm.) wprowadza się następujące zmiany:</w:t>
      </w:r>
    </w:p>
    <w:p w:rsidR="00FC0448" w:rsidRPr="002B4344" w:rsidRDefault="00FC0448" w:rsidP="00FF4BA4">
      <w:pPr>
        <w:numPr>
          <w:ilvl w:val="0"/>
          <w:numId w:val="1"/>
        </w:numPr>
        <w:spacing w:line="276" w:lineRule="auto"/>
        <w:jc w:val="both"/>
      </w:pPr>
      <w:r w:rsidRPr="002B4344">
        <w:rPr>
          <w:spacing w:val="8"/>
        </w:rPr>
        <w:t>§ 8 ust. 4 otrzymuje następujące brzmienie:</w:t>
      </w:r>
    </w:p>
    <w:p w:rsidR="00FC0448" w:rsidRPr="002B4344" w:rsidRDefault="00FC0448" w:rsidP="00FC0448">
      <w:pPr>
        <w:pStyle w:val="Akapitzlist"/>
        <w:ind w:left="720"/>
        <w:jc w:val="both"/>
      </w:pPr>
      <w:r w:rsidRPr="002B4344">
        <w:t>„Nauczyciel akademicki zatrudniony w Uczelni prowadzący działalność naukową zobowiązany jest:</w:t>
      </w:r>
    </w:p>
    <w:p w:rsidR="00FC0448" w:rsidRPr="002B4344" w:rsidRDefault="00FC0448" w:rsidP="00FF4BA4">
      <w:pPr>
        <w:pStyle w:val="Akapitzlist"/>
        <w:numPr>
          <w:ilvl w:val="0"/>
          <w:numId w:val="2"/>
        </w:numPr>
        <w:jc w:val="both"/>
      </w:pPr>
      <w:r w:rsidRPr="002B4344">
        <w:t>złożyć oświadczenie o dziedzinie i dyscyplinie, którą reprezentuje (art. 343 ust. 7 i 7a Ustawy); oświadczenie składa się nie częściej niż raz na 2 lata, z zastrzeżeniem art. 343 ust. 7a pkt. 2 Ustawy;</w:t>
      </w:r>
    </w:p>
    <w:p w:rsidR="00FC0448" w:rsidRPr="002B4344" w:rsidRDefault="00FC0448" w:rsidP="00FF4BA4">
      <w:pPr>
        <w:pStyle w:val="Akapitzlist"/>
        <w:numPr>
          <w:ilvl w:val="0"/>
          <w:numId w:val="2"/>
        </w:numPr>
        <w:jc w:val="both"/>
      </w:pPr>
      <w:r w:rsidRPr="002B4344">
        <w:t>składać oświadczenie upoważniające Uczelnię do zaliczenia go do liczby pracowników prowadzących działalność naukową w danej dyscyplinie (art. 265 ust. 5 Ustawy) – w odniesieniu do jednej dyscypliny oświadczenie można złożyć tylko u jednego pracodawcy, a łącznie w nie więcej niż 2 dyscyplinach; w przypadku zmiany dyscypliny oświadczenie składa się niezwłocznie; w przypadku wystąpienia okoliczności, o których mowa w art. 343 ust. 7a Ustawy, oświadczenie składa się w terminach określonych w tym przepisie;</w:t>
      </w:r>
    </w:p>
    <w:p w:rsidR="00FC0448" w:rsidRPr="008C5C40" w:rsidRDefault="00FC0448" w:rsidP="00B70164">
      <w:pPr>
        <w:pStyle w:val="Akapitzlist"/>
        <w:numPr>
          <w:ilvl w:val="0"/>
          <w:numId w:val="2"/>
        </w:numPr>
        <w:spacing w:after="240"/>
        <w:ind w:left="1077" w:hanging="357"/>
        <w:jc w:val="both"/>
      </w:pPr>
      <w:r w:rsidRPr="002B4344">
        <w:t>złożyć oświadczenie upoważniające Uczelnię do wykazania osiągnięć naukowych nauczyciela akademickiego, które powstały w związku z jego zatrudnieniem w Uczelni, na potrzeby ewaluacji działalności naukowej Uczelni prowadzonej na podstawie Ustawy (art. 265 ust. 6 i 13 Ustawy).”</w:t>
      </w:r>
    </w:p>
    <w:p w:rsidR="001A35F0" w:rsidRPr="008C5C40" w:rsidRDefault="001A35F0" w:rsidP="001A35F0">
      <w:pPr>
        <w:pStyle w:val="Akapitzlist"/>
        <w:numPr>
          <w:ilvl w:val="0"/>
          <w:numId w:val="1"/>
        </w:numPr>
        <w:shd w:val="clear" w:color="auto" w:fill="FFFFFF"/>
        <w:rPr>
          <w:color w:val="222222"/>
        </w:rPr>
      </w:pPr>
      <w:r w:rsidRPr="008C5C40">
        <w:rPr>
          <w:color w:val="222222"/>
          <w:spacing w:val="8"/>
        </w:rPr>
        <w:t>§ 22 ust. 4 pkt. 8 otrzymuje następujące brzmienie:</w:t>
      </w:r>
    </w:p>
    <w:p w:rsidR="001A35F0" w:rsidRPr="00B70164" w:rsidRDefault="001A35F0" w:rsidP="00B70164">
      <w:pPr>
        <w:pStyle w:val="Akapitzlist"/>
        <w:shd w:val="clear" w:color="auto" w:fill="FFFFFF"/>
        <w:spacing w:after="240"/>
        <w:ind w:left="720"/>
        <w:jc w:val="both"/>
        <w:rPr>
          <w:color w:val="222222"/>
        </w:rPr>
      </w:pPr>
      <w:r w:rsidRPr="008C5C40">
        <w:rPr>
          <w:color w:val="222222"/>
          <w:spacing w:val="8"/>
        </w:rPr>
        <w:t>"pomocnika bibliotecznego zatrudnionego w Strefie Otwartej Nauki Biblioteki Politechniki Wrocławskiej;"</w:t>
      </w:r>
    </w:p>
    <w:p w:rsidR="00FC0448" w:rsidRPr="008C5C40" w:rsidRDefault="00FC0448" w:rsidP="00FF4BA4">
      <w:pPr>
        <w:numPr>
          <w:ilvl w:val="0"/>
          <w:numId w:val="1"/>
        </w:numPr>
        <w:spacing w:line="276" w:lineRule="auto"/>
        <w:jc w:val="both"/>
      </w:pPr>
      <w:r w:rsidRPr="008C5C40">
        <w:rPr>
          <w:spacing w:val="8"/>
        </w:rPr>
        <w:t>§ 23 ust. 2 otrzymuje następujące brzmienie:</w:t>
      </w:r>
    </w:p>
    <w:p w:rsidR="00FC0448" w:rsidRPr="008C5C40" w:rsidRDefault="00FC0448" w:rsidP="00FC0448">
      <w:pPr>
        <w:spacing w:line="276" w:lineRule="auto"/>
        <w:ind w:left="720"/>
        <w:jc w:val="center"/>
      </w:pPr>
      <w:r w:rsidRPr="008C5C40">
        <w:t>„System zadaniowego czasu pracy</w:t>
      </w:r>
    </w:p>
    <w:p w:rsidR="00FC0448" w:rsidRPr="008C5C40" w:rsidRDefault="00FC0448" w:rsidP="00FF4BA4">
      <w:pPr>
        <w:pStyle w:val="Akapitzlist"/>
        <w:numPr>
          <w:ilvl w:val="0"/>
          <w:numId w:val="4"/>
        </w:numPr>
        <w:suppressAutoHyphens/>
        <w:spacing w:line="276" w:lineRule="auto"/>
        <w:jc w:val="both"/>
      </w:pPr>
      <w:r w:rsidRPr="008C5C40">
        <w:t>Czas pracy w systemie zadaniowego czasu pracy określany jest wymiarem powierzonych pracownikowi zadań możliwych do zrealizowania w ramach wymiaru czasu pracy wynikającego z norm określonych powszechnie obowiązującymi przepisami prawa.</w:t>
      </w:r>
    </w:p>
    <w:p w:rsidR="00FC0448" w:rsidRPr="008C5C40" w:rsidRDefault="00FC0448" w:rsidP="00FF4BA4">
      <w:pPr>
        <w:pStyle w:val="Akapitzlist"/>
        <w:numPr>
          <w:ilvl w:val="0"/>
          <w:numId w:val="4"/>
        </w:numPr>
        <w:suppressAutoHyphens/>
        <w:spacing w:line="276" w:lineRule="auto"/>
        <w:jc w:val="both"/>
      </w:pPr>
      <w:r w:rsidRPr="008C5C40">
        <w:t>W systemie zadaniowego czasu pracy pracę wykonują pracownicy zatrudnieni na stanowisku nauczyciela akademickiego (art. 114 i art. 116 Ustawy).</w:t>
      </w:r>
    </w:p>
    <w:p w:rsidR="00FC0448" w:rsidRPr="008C5C40" w:rsidRDefault="00FC0448" w:rsidP="00FF4BA4">
      <w:pPr>
        <w:pStyle w:val="Akapitzlist"/>
        <w:numPr>
          <w:ilvl w:val="0"/>
          <w:numId w:val="4"/>
        </w:numPr>
        <w:suppressAutoHyphens/>
        <w:spacing w:line="276" w:lineRule="auto"/>
        <w:jc w:val="both"/>
      </w:pPr>
      <w:r w:rsidRPr="008C5C40">
        <w:lastRenderedPageBreak/>
        <w:t>W systemie zadaniowego czasu pracy pracę mogą wykonywać pracownicy zatrudnieni na stanowiskach:</w:t>
      </w:r>
    </w:p>
    <w:p w:rsidR="00FC0448" w:rsidRPr="008C5C40" w:rsidRDefault="00FC0448" w:rsidP="00FF4BA4">
      <w:pPr>
        <w:numPr>
          <w:ilvl w:val="0"/>
          <w:numId w:val="5"/>
        </w:numPr>
        <w:suppressAutoHyphens/>
        <w:spacing w:line="276" w:lineRule="auto"/>
        <w:jc w:val="both"/>
      </w:pPr>
      <w:r w:rsidRPr="008C5C40">
        <w:t>doradcy i eksperta ustanowionych przez Rektora;</w:t>
      </w:r>
    </w:p>
    <w:p w:rsidR="00FC0448" w:rsidRPr="008C5C40" w:rsidRDefault="00FC0448" w:rsidP="00FF4BA4">
      <w:pPr>
        <w:numPr>
          <w:ilvl w:val="0"/>
          <w:numId w:val="5"/>
        </w:numPr>
        <w:suppressAutoHyphens/>
        <w:spacing w:line="276" w:lineRule="auto"/>
        <w:jc w:val="both"/>
      </w:pPr>
      <w:r w:rsidRPr="008C5C40">
        <w:t>głównego specjalisty realizującego zadania specjalne określone  przez Rektora;</w:t>
      </w:r>
    </w:p>
    <w:p w:rsidR="00FC0448" w:rsidRPr="008C5C40" w:rsidRDefault="00FC0448" w:rsidP="00FF4BA4">
      <w:pPr>
        <w:numPr>
          <w:ilvl w:val="0"/>
          <w:numId w:val="5"/>
        </w:numPr>
        <w:suppressAutoHyphens/>
        <w:spacing w:line="276" w:lineRule="auto"/>
        <w:jc w:val="both"/>
      </w:pPr>
      <w:r w:rsidRPr="008C5C40">
        <w:t>do obsługi prasowej Uczelni;</w:t>
      </w:r>
    </w:p>
    <w:p w:rsidR="00FC0448" w:rsidRPr="008C5C40" w:rsidRDefault="00FC0448" w:rsidP="00FF4BA4">
      <w:pPr>
        <w:numPr>
          <w:ilvl w:val="0"/>
          <w:numId w:val="5"/>
        </w:numPr>
        <w:suppressAutoHyphens/>
        <w:spacing w:line="276" w:lineRule="auto"/>
        <w:jc w:val="both"/>
      </w:pPr>
      <w:r w:rsidRPr="008C5C40">
        <w:t>do spraw promocji, obsługi imprez i konferencji Uczelni;</w:t>
      </w:r>
    </w:p>
    <w:p w:rsidR="00FC0448" w:rsidRPr="008C5C40" w:rsidRDefault="00FC0448" w:rsidP="00FF4BA4">
      <w:pPr>
        <w:numPr>
          <w:ilvl w:val="0"/>
          <w:numId w:val="5"/>
        </w:numPr>
        <w:suppressAutoHyphens/>
        <w:spacing w:line="276" w:lineRule="auto"/>
        <w:jc w:val="both"/>
      </w:pPr>
      <w:r w:rsidRPr="008C5C40">
        <w:t>w Radiu Luz;</w:t>
      </w:r>
    </w:p>
    <w:p w:rsidR="00FC0448" w:rsidRPr="008C5C40" w:rsidRDefault="00FC0448" w:rsidP="00FF4BA4">
      <w:pPr>
        <w:numPr>
          <w:ilvl w:val="0"/>
          <w:numId w:val="5"/>
        </w:numPr>
        <w:suppressAutoHyphens/>
        <w:spacing w:line="276" w:lineRule="auto"/>
        <w:jc w:val="both"/>
      </w:pPr>
      <w:r w:rsidRPr="008C5C40">
        <w:t>związanych z programowaniem i administrowaniem systemami informatycznymi;</w:t>
      </w:r>
    </w:p>
    <w:p w:rsidR="00FC0448" w:rsidRPr="008C5C40" w:rsidRDefault="00FC0448" w:rsidP="00FF4BA4">
      <w:pPr>
        <w:numPr>
          <w:ilvl w:val="0"/>
          <w:numId w:val="5"/>
        </w:numPr>
        <w:suppressAutoHyphens/>
        <w:spacing w:line="276" w:lineRule="auto"/>
        <w:jc w:val="both"/>
      </w:pPr>
      <w:r w:rsidRPr="008C5C40">
        <w:t>do realizacji projektów finansowanych ze źródeł zewnętrznych (w zależności od zasad przyjętych w projekcie);</w:t>
      </w:r>
    </w:p>
    <w:p w:rsidR="00FC0448" w:rsidRPr="008C5C40" w:rsidRDefault="00FC0448" w:rsidP="00FF4BA4">
      <w:pPr>
        <w:numPr>
          <w:ilvl w:val="0"/>
          <w:numId w:val="5"/>
        </w:numPr>
        <w:suppressAutoHyphens/>
        <w:spacing w:line="276" w:lineRule="auto"/>
        <w:jc w:val="both"/>
      </w:pPr>
      <w:r w:rsidRPr="008C5C40">
        <w:t>na innych stanowiskach, jeżeli uzasadnione jest to rodzajem i/lub organizacją pracy.</w:t>
      </w:r>
    </w:p>
    <w:p w:rsidR="00FC0448" w:rsidRPr="008C5C40" w:rsidRDefault="00FC0448" w:rsidP="00B70164">
      <w:pPr>
        <w:pStyle w:val="Akapitzlist"/>
        <w:numPr>
          <w:ilvl w:val="0"/>
          <w:numId w:val="4"/>
        </w:numPr>
        <w:suppressAutoHyphens/>
        <w:spacing w:after="240" w:line="276" w:lineRule="auto"/>
        <w:ind w:left="1066" w:hanging="357"/>
        <w:jc w:val="both"/>
      </w:pPr>
      <w:r w:rsidRPr="008C5C40">
        <w:t>Decyzję o wprowadzeniu zadaniowego czasu pracy dla pracownika, o którym mowa w ust. 3 podejmuje Rektor na wniosek kierown</w:t>
      </w:r>
      <w:r w:rsidR="00B70164">
        <w:t>ika jednostki organizacyjnej.”</w:t>
      </w:r>
    </w:p>
    <w:p w:rsidR="00FC0448" w:rsidRPr="008C5C40" w:rsidRDefault="00FC0448" w:rsidP="00FF4BA4">
      <w:pPr>
        <w:numPr>
          <w:ilvl w:val="0"/>
          <w:numId w:val="1"/>
        </w:numPr>
        <w:spacing w:line="276" w:lineRule="auto"/>
        <w:jc w:val="both"/>
      </w:pPr>
      <w:r w:rsidRPr="008C5C40">
        <w:rPr>
          <w:spacing w:val="8"/>
        </w:rPr>
        <w:t>§ 26 ust. 3 otrzymuje następujące brzmienie:</w:t>
      </w:r>
    </w:p>
    <w:p w:rsidR="00FC0448" w:rsidRPr="008C5C40" w:rsidRDefault="00FC0448" w:rsidP="00FC0448">
      <w:pPr>
        <w:ind w:left="708"/>
        <w:jc w:val="both"/>
      </w:pPr>
      <w:r w:rsidRPr="008C5C40">
        <w:t>„Z uwagi na specyfikę pracy, praca zmianowa dopuszczalna jest w Bibliotece Politechniki Wrocławskiej. Godziny rozpoczynania i kończenia pracy na zmianach są następujące:</w:t>
      </w:r>
    </w:p>
    <w:p w:rsidR="00FC0448" w:rsidRPr="008C5C40" w:rsidRDefault="00FC0448" w:rsidP="00FF4BA4">
      <w:pPr>
        <w:pStyle w:val="Akapitzlist"/>
        <w:numPr>
          <w:ilvl w:val="0"/>
          <w:numId w:val="3"/>
        </w:numPr>
        <w:jc w:val="both"/>
      </w:pPr>
      <w:r w:rsidRPr="008C5C40">
        <w:t>od poniedziałku do soboty:</w:t>
      </w:r>
    </w:p>
    <w:p w:rsidR="00FC0448" w:rsidRPr="008C5C40" w:rsidRDefault="00FC0448" w:rsidP="00FC0448">
      <w:pPr>
        <w:pStyle w:val="Akapitzlist"/>
        <w:ind w:left="1068"/>
      </w:pPr>
      <w:r w:rsidRPr="008C5C40">
        <w:t>- I zmiana: od 7.30 do 15:30</w:t>
      </w:r>
    </w:p>
    <w:p w:rsidR="00FC0448" w:rsidRPr="008C5C40" w:rsidRDefault="00FC0448" w:rsidP="00FC0448">
      <w:pPr>
        <w:pStyle w:val="Akapitzlist"/>
        <w:ind w:left="1068"/>
      </w:pPr>
      <w:r w:rsidRPr="008C5C40">
        <w:t>- II zmiana: od 10:15 do 18:15;</w:t>
      </w:r>
    </w:p>
    <w:p w:rsidR="00381E46" w:rsidRPr="00B70164" w:rsidRDefault="00FC0448" w:rsidP="00B70164">
      <w:pPr>
        <w:pStyle w:val="Akapitzlist"/>
        <w:numPr>
          <w:ilvl w:val="0"/>
          <w:numId w:val="3"/>
        </w:numPr>
        <w:spacing w:after="240" w:line="259" w:lineRule="auto"/>
        <w:ind w:left="1066" w:hanging="357"/>
        <w:jc w:val="both"/>
      </w:pPr>
      <w:r w:rsidRPr="008C5C40">
        <w:t>dopuszcza się okresową zamianę czasu pracy poprzez zmianę godzin pracy II zmiany na pracę w godzinach od 12:15 do 20:15.”</w:t>
      </w:r>
    </w:p>
    <w:p w:rsidR="00402077" w:rsidRPr="008C5C40" w:rsidRDefault="00402077" w:rsidP="00A30A20">
      <w:pPr>
        <w:spacing w:before="240"/>
        <w:jc w:val="center"/>
      </w:pPr>
      <w:r w:rsidRPr="008C5C40">
        <w:t>§ 2</w:t>
      </w:r>
    </w:p>
    <w:p w:rsidR="00736E11" w:rsidRPr="008C5C40" w:rsidRDefault="00F43BAD" w:rsidP="00736E11">
      <w:pPr>
        <w:pStyle w:val="Akapitzlist"/>
        <w:ind w:left="0"/>
      </w:pPr>
      <w:r w:rsidRPr="008C5C40">
        <w:t>Zarządzenie wch</w:t>
      </w:r>
      <w:r w:rsidR="00413777" w:rsidRPr="008C5C40">
        <w:t>odzi w życie z dnie</w:t>
      </w:r>
      <w:r w:rsidR="008E5779" w:rsidRPr="008C5C40">
        <w:t xml:space="preserve">m </w:t>
      </w:r>
      <w:r w:rsidR="00F438B7">
        <w:t>14 czerwca</w:t>
      </w:r>
      <w:bookmarkStart w:id="0" w:name="_GoBack"/>
      <w:bookmarkEnd w:id="0"/>
      <w:r w:rsidR="00044E74" w:rsidRPr="008C5C40">
        <w:t xml:space="preserve"> </w:t>
      </w:r>
      <w:r w:rsidR="00684FCF" w:rsidRPr="008C5C40">
        <w:t>202</w:t>
      </w:r>
      <w:r w:rsidR="009272B1" w:rsidRPr="008C5C40">
        <w:t>3</w:t>
      </w:r>
      <w:r w:rsidR="00684FCF" w:rsidRPr="008C5C40">
        <w:t xml:space="preserve"> r.</w:t>
      </w:r>
      <w:r w:rsidR="009272B1" w:rsidRPr="008C5C40">
        <w:t xml:space="preserve"> </w:t>
      </w:r>
    </w:p>
    <w:p w:rsidR="00492D1D" w:rsidRPr="002B4344" w:rsidRDefault="00492D1D" w:rsidP="00D8308F">
      <w:pPr>
        <w:spacing w:before="1680"/>
        <w:ind w:left="4956" w:firstLine="709"/>
        <w:jc w:val="right"/>
      </w:pPr>
      <w:r w:rsidRPr="002B4344">
        <w:rPr>
          <w:lang w:val="de-DE"/>
        </w:rPr>
        <w:t>Pro</w:t>
      </w:r>
      <w:r w:rsidR="00516728" w:rsidRPr="002B4344">
        <w:rPr>
          <w:lang w:val="de-DE"/>
        </w:rPr>
        <w:t xml:space="preserve">f. </w:t>
      </w:r>
      <w:proofErr w:type="spellStart"/>
      <w:r w:rsidR="00516728" w:rsidRPr="002B4344">
        <w:rPr>
          <w:lang w:val="de-DE"/>
        </w:rPr>
        <w:t>dr</w:t>
      </w:r>
      <w:proofErr w:type="spellEnd"/>
      <w:r w:rsidR="00516728" w:rsidRPr="002B4344">
        <w:rPr>
          <w:lang w:val="de-DE"/>
        </w:rPr>
        <w:t xml:space="preserve"> hab. </w:t>
      </w:r>
      <w:proofErr w:type="spellStart"/>
      <w:r w:rsidR="00516728" w:rsidRPr="002B4344">
        <w:rPr>
          <w:lang w:val="de-DE"/>
        </w:rPr>
        <w:t>inż</w:t>
      </w:r>
      <w:proofErr w:type="spellEnd"/>
      <w:r w:rsidR="00516728" w:rsidRPr="002B4344">
        <w:rPr>
          <w:lang w:val="de-DE"/>
        </w:rPr>
        <w:t xml:space="preserve">. </w:t>
      </w:r>
      <w:r w:rsidR="008174DC" w:rsidRPr="002B4344">
        <w:rPr>
          <w:lang w:val="de-DE"/>
        </w:rPr>
        <w:t>Arkadiusz Wójs</w:t>
      </w:r>
    </w:p>
    <w:sectPr w:rsidR="00492D1D" w:rsidRPr="002B4344" w:rsidSect="00C73E9F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93" w:rsidRDefault="002D2893">
      <w:r>
        <w:separator/>
      </w:r>
    </w:p>
  </w:endnote>
  <w:endnote w:type="continuationSeparator" w:id="0">
    <w:p w:rsidR="002D2893" w:rsidRDefault="002D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ItcTEELigCon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DB4" w:rsidRDefault="00251DB4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1DB4" w:rsidRDefault="00251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DB4" w:rsidRPr="00B010B5" w:rsidRDefault="00251DB4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F438B7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F438B7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DB4" w:rsidRPr="00B010B5" w:rsidRDefault="00251DB4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F438B7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F438B7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93" w:rsidRDefault="002D2893">
      <w:r>
        <w:separator/>
      </w:r>
    </w:p>
  </w:footnote>
  <w:footnote w:type="continuationSeparator" w:id="0">
    <w:p w:rsidR="002D2893" w:rsidRDefault="002D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DB4" w:rsidRDefault="003B74C0" w:rsidP="000E572A">
    <w:pPr>
      <w:pStyle w:val="Nagwek"/>
      <w:jc w:val="center"/>
    </w:pPr>
    <w:r>
      <w:rPr>
        <w:noProof/>
      </w:rPr>
      <w:drawing>
        <wp:inline distT="0" distB="0" distL="0" distR="0">
          <wp:extent cx="723900" cy="933450"/>
          <wp:effectExtent l="0" t="0" r="0" b="0"/>
          <wp:docPr id="1" name="Obraz 1" descr="logotyp P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4089"/>
    <w:multiLevelType w:val="hybridMultilevel"/>
    <w:tmpl w:val="E2AA3736"/>
    <w:lvl w:ilvl="0" w:tplc="BC8868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A55B99"/>
    <w:multiLevelType w:val="hybridMultilevel"/>
    <w:tmpl w:val="6CAED7B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9A67B4"/>
    <w:multiLevelType w:val="hybridMultilevel"/>
    <w:tmpl w:val="6D9219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DF1064"/>
    <w:multiLevelType w:val="hybridMultilevel"/>
    <w:tmpl w:val="226CD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15E6A"/>
    <w:multiLevelType w:val="hybridMultilevel"/>
    <w:tmpl w:val="B7248A26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01E9E"/>
    <w:rsid w:val="00004943"/>
    <w:rsid w:val="00004E1B"/>
    <w:rsid w:val="00040D90"/>
    <w:rsid w:val="00042979"/>
    <w:rsid w:val="00044E74"/>
    <w:rsid w:val="000630FD"/>
    <w:rsid w:val="00072642"/>
    <w:rsid w:val="00087B18"/>
    <w:rsid w:val="000B0297"/>
    <w:rsid w:val="000C15D0"/>
    <w:rsid w:val="000D5221"/>
    <w:rsid w:val="000E3D17"/>
    <w:rsid w:val="000E572A"/>
    <w:rsid w:val="000F4417"/>
    <w:rsid w:val="000F4F43"/>
    <w:rsid w:val="0013585F"/>
    <w:rsid w:val="00161B95"/>
    <w:rsid w:val="00164CA3"/>
    <w:rsid w:val="00167543"/>
    <w:rsid w:val="00185135"/>
    <w:rsid w:val="00185BC5"/>
    <w:rsid w:val="0019380B"/>
    <w:rsid w:val="001A35F0"/>
    <w:rsid w:val="001A6F17"/>
    <w:rsid w:val="001B5F13"/>
    <w:rsid w:val="001C3DC2"/>
    <w:rsid w:val="001C4A6D"/>
    <w:rsid w:val="001D2410"/>
    <w:rsid w:val="001D2524"/>
    <w:rsid w:val="001D3C4B"/>
    <w:rsid w:val="001D5AAC"/>
    <w:rsid w:val="001F7FEE"/>
    <w:rsid w:val="00204CC7"/>
    <w:rsid w:val="00205C47"/>
    <w:rsid w:val="0022402C"/>
    <w:rsid w:val="0024584C"/>
    <w:rsid w:val="00251DB4"/>
    <w:rsid w:val="00263653"/>
    <w:rsid w:val="00267702"/>
    <w:rsid w:val="002842F4"/>
    <w:rsid w:val="00284E9F"/>
    <w:rsid w:val="002851D0"/>
    <w:rsid w:val="00291329"/>
    <w:rsid w:val="00291491"/>
    <w:rsid w:val="002A7BBC"/>
    <w:rsid w:val="002B2D30"/>
    <w:rsid w:val="002B4344"/>
    <w:rsid w:val="002B6F6F"/>
    <w:rsid w:val="002C409D"/>
    <w:rsid w:val="002C4FC6"/>
    <w:rsid w:val="002C7E50"/>
    <w:rsid w:val="002D2893"/>
    <w:rsid w:val="002E1FCB"/>
    <w:rsid w:val="002E593D"/>
    <w:rsid w:val="002E5E63"/>
    <w:rsid w:val="002F0928"/>
    <w:rsid w:val="003123F2"/>
    <w:rsid w:val="00317AEB"/>
    <w:rsid w:val="00331025"/>
    <w:rsid w:val="00332F55"/>
    <w:rsid w:val="003345AA"/>
    <w:rsid w:val="003363C1"/>
    <w:rsid w:val="00337DB2"/>
    <w:rsid w:val="003475EF"/>
    <w:rsid w:val="003743C0"/>
    <w:rsid w:val="00381E46"/>
    <w:rsid w:val="00396CD2"/>
    <w:rsid w:val="003A006A"/>
    <w:rsid w:val="003A0BEE"/>
    <w:rsid w:val="003B1731"/>
    <w:rsid w:val="003B5DFF"/>
    <w:rsid w:val="003B74C0"/>
    <w:rsid w:val="003C50C3"/>
    <w:rsid w:val="003D13DC"/>
    <w:rsid w:val="003D541D"/>
    <w:rsid w:val="003D6098"/>
    <w:rsid w:val="003D6114"/>
    <w:rsid w:val="003E184A"/>
    <w:rsid w:val="00402077"/>
    <w:rsid w:val="00413777"/>
    <w:rsid w:val="004364DF"/>
    <w:rsid w:val="00446E12"/>
    <w:rsid w:val="00473CF5"/>
    <w:rsid w:val="004744BA"/>
    <w:rsid w:val="0049208D"/>
    <w:rsid w:val="00492D1D"/>
    <w:rsid w:val="00493358"/>
    <w:rsid w:val="004A1838"/>
    <w:rsid w:val="004A4C48"/>
    <w:rsid w:val="004B10CF"/>
    <w:rsid w:val="004B57BD"/>
    <w:rsid w:val="004C2744"/>
    <w:rsid w:val="004C4CB6"/>
    <w:rsid w:val="004D6700"/>
    <w:rsid w:val="004E0A9E"/>
    <w:rsid w:val="004F2B41"/>
    <w:rsid w:val="004F3135"/>
    <w:rsid w:val="004F4335"/>
    <w:rsid w:val="00506078"/>
    <w:rsid w:val="00506C67"/>
    <w:rsid w:val="00516728"/>
    <w:rsid w:val="005175AC"/>
    <w:rsid w:val="00525857"/>
    <w:rsid w:val="0052636F"/>
    <w:rsid w:val="0053115B"/>
    <w:rsid w:val="00532E64"/>
    <w:rsid w:val="005547D3"/>
    <w:rsid w:val="00562548"/>
    <w:rsid w:val="005639F1"/>
    <w:rsid w:val="00563E12"/>
    <w:rsid w:val="00567F56"/>
    <w:rsid w:val="00592159"/>
    <w:rsid w:val="005A622D"/>
    <w:rsid w:val="005B2F01"/>
    <w:rsid w:val="005C102E"/>
    <w:rsid w:val="005C2658"/>
    <w:rsid w:val="005C403F"/>
    <w:rsid w:val="005E79F9"/>
    <w:rsid w:val="005F23A1"/>
    <w:rsid w:val="005F5241"/>
    <w:rsid w:val="0060686F"/>
    <w:rsid w:val="00612E6E"/>
    <w:rsid w:val="006222CD"/>
    <w:rsid w:val="00626231"/>
    <w:rsid w:val="006263F0"/>
    <w:rsid w:val="00642CD8"/>
    <w:rsid w:val="006503AF"/>
    <w:rsid w:val="00677B11"/>
    <w:rsid w:val="00684FCF"/>
    <w:rsid w:val="006A5BD4"/>
    <w:rsid w:val="006A62A2"/>
    <w:rsid w:val="006B0954"/>
    <w:rsid w:val="006C0645"/>
    <w:rsid w:val="006D37F2"/>
    <w:rsid w:val="006F1F90"/>
    <w:rsid w:val="006F6558"/>
    <w:rsid w:val="007143E5"/>
    <w:rsid w:val="00722F60"/>
    <w:rsid w:val="00736E11"/>
    <w:rsid w:val="00752424"/>
    <w:rsid w:val="007562DC"/>
    <w:rsid w:val="007641D8"/>
    <w:rsid w:val="00767B60"/>
    <w:rsid w:val="00793D01"/>
    <w:rsid w:val="007A60B0"/>
    <w:rsid w:val="007A631B"/>
    <w:rsid w:val="007B64A7"/>
    <w:rsid w:val="007C68CF"/>
    <w:rsid w:val="007D1853"/>
    <w:rsid w:val="007D6130"/>
    <w:rsid w:val="007D7A23"/>
    <w:rsid w:val="007E5A93"/>
    <w:rsid w:val="007F764A"/>
    <w:rsid w:val="00803FD7"/>
    <w:rsid w:val="00807246"/>
    <w:rsid w:val="008079A0"/>
    <w:rsid w:val="008145E7"/>
    <w:rsid w:val="008174DC"/>
    <w:rsid w:val="0081753D"/>
    <w:rsid w:val="008233C8"/>
    <w:rsid w:val="00826268"/>
    <w:rsid w:val="00865B02"/>
    <w:rsid w:val="0086655C"/>
    <w:rsid w:val="00880EE6"/>
    <w:rsid w:val="00893852"/>
    <w:rsid w:val="00895AB4"/>
    <w:rsid w:val="008B772D"/>
    <w:rsid w:val="008B7A2C"/>
    <w:rsid w:val="008C5C40"/>
    <w:rsid w:val="008D4C93"/>
    <w:rsid w:val="008E5779"/>
    <w:rsid w:val="008F57C8"/>
    <w:rsid w:val="00905462"/>
    <w:rsid w:val="00906938"/>
    <w:rsid w:val="009127D6"/>
    <w:rsid w:val="00913238"/>
    <w:rsid w:val="00914A9D"/>
    <w:rsid w:val="0092013A"/>
    <w:rsid w:val="00924DE6"/>
    <w:rsid w:val="00926204"/>
    <w:rsid w:val="009272B1"/>
    <w:rsid w:val="00952575"/>
    <w:rsid w:val="009625AA"/>
    <w:rsid w:val="00963FFF"/>
    <w:rsid w:val="009766C3"/>
    <w:rsid w:val="00982B42"/>
    <w:rsid w:val="009931D0"/>
    <w:rsid w:val="009A5E60"/>
    <w:rsid w:val="009B51CE"/>
    <w:rsid w:val="009C216F"/>
    <w:rsid w:val="009C2D53"/>
    <w:rsid w:val="009C5AD2"/>
    <w:rsid w:val="009D39E9"/>
    <w:rsid w:val="009D42DB"/>
    <w:rsid w:val="009E4CC9"/>
    <w:rsid w:val="00A15616"/>
    <w:rsid w:val="00A23C43"/>
    <w:rsid w:val="00A3044F"/>
    <w:rsid w:val="00A30A20"/>
    <w:rsid w:val="00A32311"/>
    <w:rsid w:val="00A32C7A"/>
    <w:rsid w:val="00A330D8"/>
    <w:rsid w:val="00A447AA"/>
    <w:rsid w:val="00A5138D"/>
    <w:rsid w:val="00A62360"/>
    <w:rsid w:val="00A76B89"/>
    <w:rsid w:val="00A9066E"/>
    <w:rsid w:val="00A96E18"/>
    <w:rsid w:val="00AB75F3"/>
    <w:rsid w:val="00AB7AAF"/>
    <w:rsid w:val="00AB7DE0"/>
    <w:rsid w:val="00AC2A7C"/>
    <w:rsid w:val="00AE77AA"/>
    <w:rsid w:val="00AF04ED"/>
    <w:rsid w:val="00AF2DE5"/>
    <w:rsid w:val="00AF4F73"/>
    <w:rsid w:val="00AF7163"/>
    <w:rsid w:val="00B010B5"/>
    <w:rsid w:val="00B06423"/>
    <w:rsid w:val="00B33AAE"/>
    <w:rsid w:val="00B43E1A"/>
    <w:rsid w:val="00B51367"/>
    <w:rsid w:val="00B70164"/>
    <w:rsid w:val="00B70727"/>
    <w:rsid w:val="00B71B5E"/>
    <w:rsid w:val="00B724F0"/>
    <w:rsid w:val="00B761BA"/>
    <w:rsid w:val="00B77506"/>
    <w:rsid w:val="00B81CBF"/>
    <w:rsid w:val="00BD39F5"/>
    <w:rsid w:val="00BD5A5F"/>
    <w:rsid w:val="00BD7A1D"/>
    <w:rsid w:val="00BE53C5"/>
    <w:rsid w:val="00BF0366"/>
    <w:rsid w:val="00BF28CC"/>
    <w:rsid w:val="00BF448F"/>
    <w:rsid w:val="00BF752E"/>
    <w:rsid w:val="00C26DF4"/>
    <w:rsid w:val="00C30650"/>
    <w:rsid w:val="00C43F3A"/>
    <w:rsid w:val="00C45D8F"/>
    <w:rsid w:val="00C45F34"/>
    <w:rsid w:val="00C46738"/>
    <w:rsid w:val="00C50A0A"/>
    <w:rsid w:val="00C52B3C"/>
    <w:rsid w:val="00C5371A"/>
    <w:rsid w:val="00C65C44"/>
    <w:rsid w:val="00C73E9F"/>
    <w:rsid w:val="00CA3AE8"/>
    <w:rsid w:val="00CB1117"/>
    <w:rsid w:val="00CC07A4"/>
    <w:rsid w:val="00CC2FD2"/>
    <w:rsid w:val="00CC6305"/>
    <w:rsid w:val="00CC73C0"/>
    <w:rsid w:val="00CD76EC"/>
    <w:rsid w:val="00CD7800"/>
    <w:rsid w:val="00CE2A09"/>
    <w:rsid w:val="00D13A1C"/>
    <w:rsid w:val="00D14719"/>
    <w:rsid w:val="00D31972"/>
    <w:rsid w:val="00D34B25"/>
    <w:rsid w:val="00D405B6"/>
    <w:rsid w:val="00D43B0E"/>
    <w:rsid w:val="00D65051"/>
    <w:rsid w:val="00D655E1"/>
    <w:rsid w:val="00D77CE1"/>
    <w:rsid w:val="00D8308F"/>
    <w:rsid w:val="00D903B8"/>
    <w:rsid w:val="00D92FDE"/>
    <w:rsid w:val="00D96DD1"/>
    <w:rsid w:val="00DA6C7D"/>
    <w:rsid w:val="00DB2365"/>
    <w:rsid w:val="00DC6A04"/>
    <w:rsid w:val="00DD3FA5"/>
    <w:rsid w:val="00DD4491"/>
    <w:rsid w:val="00E02893"/>
    <w:rsid w:val="00E1267F"/>
    <w:rsid w:val="00E20052"/>
    <w:rsid w:val="00E34402"/>
    <w:rsid w:val="00E34B72"/>
    <w:rsid w:val="00E35FA4"/>
    <w:rsid w:val="00E37784"/>
    <w:rsid w:val="00E43E42"/>
    <w:rsid w:val="00E52A90"/>
    <w:rsid w:val="00E54EF4"/>
    <w:rsid w:val="00E67F58"/>
    <w:rsid w:val="00E72DB0"/>
    <w:rsid w:val="00E84DF5"/>
    <w:rsid w:val="00EA2181"/>
    <w:rsid w:val="00EA2930"/>
    <w:rsid w:val="00EB36B6"/>
    <w:rsid w:val="00EB5EE1"/>
    <w:rsid w:val="00EC1258"/>
    <w:rsid w:val="00ED0080"/>
    <w:rsid w:val="00ED3739"/>
    <w:rsid w:val="00EF08D5"/>
    <w:rsid w:val="00EF1EC3"/>
    <w:rsid w:val="00EF5C48"/>
    <w:rsid w:val="00F026B9"/>
    <w:rsid w:val="00F32E55"/>
    <w:rsid w:val="00F354E7"/>
    <w:rsid w:val="00F438B7"/>
    <w:rsid w:val="00F43BAD"/>
    <w:rsid w:val="00F56A28"/>
    <w:rsid w:val="00F60D6A"/>
    <w:rsid w:val="00F63642"/>
    <w:rsid w:val="00F665FF"/>
    <w:rsid w:val="00F70236"/>
    <w:rsid w:val="00F81B95"/>
    <w:rsid w:val="00F8601F"/>
    <w:rsid w:val="00F8753A"/>
    <w:rsid w:val="00FA320A"/>
    <w:rsid w:val="00FB091D"/>
    <w:rsid w:val="00FB14E8"/>
    <w:rsid w:val="00FC0448"/>
    <w:rsid w:val="00FC0DE7"/>
    <w:rsid w:val="00FC4A5E"/>
    <w:rsid w:val="00FE0FAF"/>
    <w:rsid w:val="00FE53C7"/>
    <w:rsid w:val="00FE7CB3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0CBF4"/>
  <w15:chartTrackingRefBased/>
  <w15:docId w15:val="{4EC062A3-10C5-4E8D-AEB0-C3F21BB2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customStyle="1" w:styleId="MojTekstBW">
    <w:name w:val="MojTekstBW"/>
    <w:basedOn w:val="Normalny"/>
    <w:rsid w:val="002677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autoSpaceDE w:val="0"/>
      <w:autoSpaceDN w:val="0"/>
      <w:adjustRightInd w:val="0"/>
      <w:spacing w:line="280" w:lineRule="atLeast"/>
      <w:jc w:val="both"/>
    </w:pPr>
    <w:rPr>
      <w:rFonts w:ascii="GaramondItcTEELigCon" w:hAnsi="GaramondItcTEELigCon"/>
      <w:sz w:val="20"/>
      <w:szCs w:val="20"/>
    </w:rPr>
  </w:style>
  <w:style w:type="paragraph" w:styleId="Akapitzlist">
    <w:name w:val="List Paragraph"/>
    <w:basedOn w:val="Normalny"/>
    <w:uiPriority w:val="34"/>
    <w:qFormat/>
    <w:rsid w:val="00267702"/>
    <w:pPr>
      <w:ind w:left="708"/>
    </w:p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6C0645"/>
    <w:pPr>
      <w:spacing w:line="360" w:lineRule="auto"/>
      <w:ind w:left="360" w:firstLine="708"/>
      <w:jc w:val="both"/>
    </w:pPr>
    <w:rPr>
      <w:rFonts w:ascii="Garamond" w:hAnsi="Garamond"/>
    </w:rPr>
  </w:style>
  <w:style w:type="character" w:customStyle="1" w:styleId="Tekstpodstawowywcity2Znak">
    <w:name w:val="Tekst podstawowy wcięty 2 Znak"/>
    <w:link w:val="Tekstpodstawowywcity2"/>
    <w:rsid w:val="006C0645"/>
    <w:rPr>
      <w:rFonts w:ascii="Garamond" w:hAnsi="Garamond"/>
      <w:sz w:val="24"/>
      <w:szCs w:val="24"/>
    </w:rPr>
  </w:style>
  <w:style w:type="paragraph" w:styleId="Tekstdymka">
    <w:name w:val="Balloon Text"/>
    <w:basedOn w:val="Normalny"/>
    <w:link w:val="TekstdymkaZnak"/>
    <w:rsid w:val="00040D90"/>
    <w:rPr>
      <w:sz w:val="18"/>
      <w:szCs w:val="18"/>
    </w:rPr>
  </w:style>
  <w:style w:type="character" w:customStyle="1" w:styleId="TekstdymkaZnak">
    <w:name w:val="Tekst dymka Znak"/>
    <w:link w:val="Tekstdymka"/>
    <w:rsid w:val="00040D90"/>
    <w:rPr>
      <w:sz w:val="18"/>
      <w:szCs w:val="18"/>
    </w:rPr>
  </w:style>
  <w:style w:type="paragraph" w:styleId="NormalnyWeb">
    <w:name w:val="Normal (Web)"/>
    <w:basedOn w:val="Normalny"/>
    <w:uiPriority w:val="99"/>
    <w:rsid w:val="001D5A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78/2022</vt:lpstr>
    </vt:vector>
  </TitlesOfParts>
  <Company>Politechnika Wroclawska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78/2022</dc:title>
  <dc:subject/>
  <dc:creator>Tamara</dc:creator>
  <cp:keywords>regulamin;regulamin pracy zmiana 2022</cp:keywords>
  <cp:lastModifiedBy>Dorota Lenczuk</cp:lastModifiedBy>
  <cp:revision>12</cp:revision>
  <cp:lastPrinted>2022-03-24T10:07:00Z</cp:lastPrinted>
  <dcterms:created xsi:type="dcterms:W3CDTF">2023-04-12T07:50:00Z</dcterms:created>
  <dcterms:modified xsi:type="dcterms:W3CDTF">2023-05-30T11:31:00Z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