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F2" w:rsidRPr="003011B7" w:rsidRDefault="002D524D" w:rsidP="002D524D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11B7">
        <w:rPr>
          <w:rFonts w:ascii="Times New Roman" w:eastAsia="Times New Roman" w:hAnsi="Times New Roman" w:cs="Times New Roman"/>
          <w:b/>
          <w:bCs/>
          <w:lang w:eastAsia="pl-PL"/>
        </w:rPr>
        <w:t>Doświadczenie</w:t>
      </w:r>
      <w:r w:rsidR="00053FF2" w:rsidRPr="003011B7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</w:t>
      </w:r>
    </w:p>
    <w:p w:rsidR="00053FF2" w:rsidRPr="003011B7" w:rsidRDefault="00053FF2" w:rsidP="002D524D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53FF2" w:rsidRPr="003011B7" w:rsidRDefault="00053FF2" w:rsidP="002D524D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11B7">
        <w:rPr>
          <w:rFonts w:ascii="Times New Roman" w:eastAsia="Times New Roman" w:hAnsi="Times New Roman" w:cs="Times New Roman"/>
          <w:b/>
          <w:bCs/>
          <w:lang w:eastAsia="pl-PL"/>
        </w:rPr>
        <w:t xml:space="preserve">Wybrane publikacje dotyczące wykorzystania sieci pajęczych do oceny zanieczyszczeń powietrza </w:t>
      </w:r>
    </w:p>
    <w:p w:rsidR="00053FF2" w:rsidRPr="003011B7" w:rsidRDefault="00053FF2" w:rsidP="003011B7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lang w:val="en-AU" w:eastAsia="pl-PL"/>
        </w:rPr>
      </w:pP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Wojciech</w:t>
      </w:r>
      <w:proofErr w:type="spellEnd"/>
      <w:r w:rsidRPr="003011B7">
        <w:rPr>
          <w:rFonts w:ascii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Bartz</w:t>
      </w:r>
      <w:proofErr w:type="spellEnd"/>
      <w:r w:rsidRPr="003011B7">
        <w:rPr>
          <w:rFonts w:ascii="Times New Roman" w:hAnsi="Times New Roman" w:cs="Times New Roman"/>
          <w:b/>
          <w:bCs/>
          <w:lang w:val="en-AU"/>
        </w:rPr>
        <w:t xml:space="preserve">,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Maciej</w:t>
      </w:r>
      <w:proofErr w:type="spellEnd"/>
      <w:r w:rsidRPr="003011B7">
        <w:rPr>
          <w:rFonts w:ascii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Górka</w:t>
      </w:r>
      <w:proofErr w:type="spellEnd"/>
      <w:r w:rsidRPr="003011B7">
        <w:rPr>
          <w:rFonts w:ascii="Times New Roman" w:hAnsi="Times New Roman" w:cs="Times New Roman"/>
          <w:b/>
          <w:bCs/>
          <w:lang w:val="en-AU"/>
        </w:rPr>
        <w:t xml:space="preserve">, </w:t>
      </w:r>
      <w:r w:rsidRPr="003011B7">
        <w:rPr>
          <w:rFonts w:ascii="Times New Roman" w:hAnsi="Times New Roman" w:cs="Times New Roman"/>
          <w:b/>
          <w:bCs/>
          <w:u w:val="single"/>
          <w:lang w:val="en-AU"/>
        </w:rPr>
        <w:t>Justyna Rybak</w:t>
      </w:r>
      <w:r w:rsidRPr="003011B7">
        <w:rPr>
          <w:rFonts w:ascii="Times New Roman" w:hAnsi="Times New Roman" w:cs="Times New Roman"/>
          <w:b/>
          <w:bCs/>
          <w:lang w:val="en-AU"/>
        </w:rPr>
        <w:t xml:space="preserve">,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Radosław</w:t>
      </w:r>
      <w:proofErr w:type="spellEnd"/>
      <w:r w:rsidRPr="003011B7">
        <w:rPr>
          <w:rFonts w:ascii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Rutkowski</w:t>
      </w:r>
      <w:proofErr w:type="spellEnd"/>
      <w:r w:rsidRPr="003011B7">
        <w:rPr>
          <w:rFonts w:ascii="Times New Roman" w:hAnsi="Times New Roman" w:cs="Times New Roman"/>
          <w:b/>
          <w:bCs/>
          <w:lang w:val="en-AU"/>
        </w:rPr>
        <w:t xml:space="preserve">,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Agnieszka</w:t>
      </w:r>
      <w:proofErr w:type="spellEnd"/>
      <w:r w:rsidRPr="003011B7">
        <w:rPr>
          <w:rFonts w:ascii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Stojanowska</w:t>
      </w:r>
      <w:proofErr w:type="spellEnd"/>
      <w:r w:rsidRPr="003011B7">
        <w:rPr>
          <w:rFonts w:ascii="Times New Roman" w:hAnsi="Times New Roman" w:cs="Times New Roman"/>
          <w:lang w:val="en-AU"/>
        </w:rPr>
        <w:t xml:space="preserve">: The assessment of effectiveness of SEM- EDX and ICP-MS methods </w:t>
      </w:r>
      <w:proofErr w:type="spellStart"/>
      <w:r w:rsidRPr="003011B7">
        <w:rPr>
          <w:rFonts w:ascii="Times New Roman" w:hAnsi="Times New Roman" w:cs="Times New Roman"/>
          <w:lang w:val="en-AU"/>
        </w:rPr>
        <w:t>inthe</w:t>
      </w:r>
      <w:proofErr w:type="spellEnd"/>
      <w:r w:rsidRPr="003011B7">
        <w:rPr>
          <w:rFonts w:ascii="Times New Roman" w:hAnsi="Times New Roman" w:cs="Times New Roman"/>
          <w:lang w:val="en-AU"/>
        </w:rPr>
        <w:t xml:space="preserve"> process of determining the mineralogical and geochemical composition of particulate matter deposited on spider webs. Chemosphere. 2021, vol. 278, art. 130454, s. 1-14.</w:t>
      </w:r>
      <w:r w:rsidR="00662675">
        <w:rPr>
          <w:rFonts w:ascii="Times New Roman" w:hAnsi="Times New Roman" w:cs="Times New Roman"/>
          <w:lang w:val="en-AU"/>
        </w:rPr>
        <w:t>(</w:t>
      </w:r>
      <w:proofErr w:type="spellStart"/>
      <w:r w:rsidR="00662675">
        <w:rPr>
          <w:rFonts w:ascii="Times New Roman" w:eastAsia="Times New Roman" w:hAnsi="Times New Roman" w:cs="Times New Roman"/>
        </w:rPr>
        <w:t>Impact</w:t>
      </w:r>
      <w:proofErr w:type="spellEnd"/>
      <w:r w:rsidR="006626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62675">
        <w:rPr>
          <w:rFonts w:ascii="Times New Roman" w:eastAsia="Times New Roman" w:hAnsi="Times New Roman" w:cs="Times New Roman"/>
        </w:rPr>
        <w:t>Factor</w:t>
      </w:r>
      <w:proofErr w:type="spellEnd"/>
      <w:r w:rsidR="00662675">
        <w:rPr>
          <w:rFonts w:ascii="Times New Roman" w:eastAsia="Times New Roman" w:hAnsi="Times New Roman" w:cs="Times New Roman"/>
        </w:rPr>
        <w:t xml:space="preserve"> 07.086 rok 2020) </w:t>
      </w:r>
    </w:p>
    <w:p w:rsidR="003011B7" w:rsidRPr="003011B7" w:rsidRDefault="00196D6F" w:rsidP="003011B7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lang w:val="en-AU" w:eastAsia="pl-PL"/>
        </w:rPr>
      </w:pPr>
      <w:r w:rsidRPr="003011B7">
        <w:rPr>
          <w:rFonts w:ascii="Times New Roman" w:hAnsi="Times New Roman" w:cs="Times New Roman"/>
          <w:b/>
          <w:bCs/>
        </w:rPr>
        <w:t xml:space="preserve">Agnieszka Stojanowska, Tomasz Mach, Tomasz Olszowski, Jan Stefan.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Bihałowicz</w:t>
      </w:r>
      <w:proofErr w:type="spellEnd"/>
      <w:r w:rsidRPr="003011B7">
        <w:rPr>
          <w:rFonts w:ascii="Times New Roman" w:hAnsi="Times New Roman" w:cs="Times New Roman"/>
          <w:b/>
          <w:bCs/>
          <w:lang w:val="en-AU"/>
        </w:rPr>
        <w:t xml:space="preserve">,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Maciej</w:t>
      </w:r>
      <w:proofErr w:type="spellEnd"/>
      <w:r w:rsidRPr="003011B7">
        <w:rPr>
          <w:rFonts w:ascii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Górka</w:t>
      </w:r>
      <w:proofErr w:type="spellEnd"/>
      <w:r w:rsidRPr="003011B7">
        <w:rPr>
          <w:rFonts w:ascii="Times New Roman" w:hAnsi="Times New Roman" w:cs="Times New Roman"/>
          <w:b/>
          <w:bCs/>
          <w:lang w:val="en-AU"/>
        </w:rPr>
        <w:t xml:space="preserve">, </w:t>
      </w:r>
      <w:r w:rsidRPr="003011B7">
        <w:rPr>
          <w:rFonts w:ascii="Times New Roman" w:hAnsi="Times New Roman" w:cs="Times New Roman"/>
          <w:b/>
          <w:bCs/>
          <w:u w:val="single"/>
          <w:lang w:val="en-AU"/>
        </w:rPr>
        <w:t>Justyna Rybak</w:t>
      </w:r>
      <w:r w:rsidRPr="003011B7">
        <w:rPr>
          <w:rFonts w:ascii="Times New Roman" w:hAnsi="Times New Roman" w:cs="Times New Roman"/>
          <w:b/>
          <w:bCs/>
          <w:lang w:val="en-AU"/>
        </w:rPr>
        <w:t xml:space="preserve">,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Małgorzata</w:t>
      </w:r>
      <w:proofErr w:type="spellEnd"/>
      <w:r w:rsidRPr="003011B7">
        <w:rPr>
          <w:rFonts w:ascii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Rajfur</w:t>
      </w:r>
      <w:proofErr w:type="spellEnd"/>
      <w:r w:rsidRPr="003011B7">
        <w:rPr>
          <w:rFonts w:ascii="Times New Roman" w:hAnsi="Times New Roman" w:cs="Times New Roman"/>
          <w:b/>
          <w:bCs/>
          <w:lang w:val="en-AU"/>
        </w:rPr>
        <w:t xml:space="preserve">,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Paweł</w:t>
      </w:r>
      <w:proofErr w:type="spellEnd"/>
      <w:r w:rsidRPr="003011B7">
        <w:rPr>
          <w:rFonts w:ascii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hAnsi="Times New Roman" w:cs="Times New Roman"/>
          <w:b/>
          <w:bCs/>
          <w:lang w:val="en-AU"/>
        </w:rPr>
        <w:t>Świsłowski</w:t>
      </w:r>
      <w:proofErr w:type="spellEnd"/>
      <w:r w:rsidRPr="003011B7">
        <w:rPr>
          <w:rFonts w:ascii="Times New Roman" w:hAnsi="Times New Roman" w:cs="Times New Roman"/>
          <w:lang w:val="en-AU"/>
        </w:rPr>
        <w:t xml:space="preserve">: Air pollution research based on spider web and parallel continuous particulate monitoring - a comparison study coupled with identification of sources. Minerals. 2021, vol. 11, </w:t>
      </w:r>
      <w:proofErr w:type="spellStart"/>
      <w:r w:rsidRPr="003011B7">
        <w:rPr>
          <w:rFonts w:ascii="Times New Roman" w:hAnsi="Times New Roman" w:cs="Times New Roman"/>
          <w:lang w:val="en-AU"/>
        </w:rPr>
        <w:t>nr</w:t>
      </w:r>
      <w:proofErr w:type="spellEnd"/>
      <w:r w:rsidRPr="003011B7">
        <w:rPr>
          <w:rFonts w:ascii="Times New Roman" w:hAnsi="Times New Roman" w:cs="Times New Roman"/>
          <w:lang w:val="en-AU"/>
        </w:rPr>
        <w:t xml:space="preserve"> 8, art. 812, s. 1-20</w:t>
      </w:r>
      <w:r w:rsidR="003011B7" w:rsidRPr="003011B7">
        <w:rPr>
          <w:rFonts w:ascii="Times New Roman" w:hAnsi="Times New Roman" w:cs="Times New Roman"/>
          <w:lang w:val="en-AU"/>
        </w:rPr>
        <w:t>.</w:t>
      </w:r>
      <w:r w:rsidR="00662675" w:rsidRPr="00662675">
        <w:rPr>
          <w:rFonts w:ascii="Times New Roman" w:eastAsia="Times New Roman" w:hAnsi="Times New Roman" w:cs="Times New Roman"/>
        </w:rPr>
        <w:t xml:space="preserve"> </w:t>
      </w:r>
      <w:r w:rsidR="00662675">
        <w:rPr>
          <w:rFonts w:ascii="Times New Roman" w:eastAsia="Times New Roman" w:hAnsi="Times New Roman" w:cs="Times New Roman"/>
        </w:rPr>
        <w:t>(</w:t>
      </w:r>
      <w:proofErr w:type="spellStart"/>
      <w:r w:rsidR="00662675">
        <w:rPr>
          <w:rFonts w:ascii="Times New Roman" w:eastAsia="Times New Roman" w:hAnsi="Times New Roman" w:cs="Times New Roman"/>
        </w:rPr>
        <w:t>Impact</w:t>
      </w:r>
      <w:proofErr w:type="spellEnd"/>
      <w:r w:rsidR="006626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62675">
        <w:rPr>
          <w:rFonts w:ascii="Times New Roman" w:eastAsia="Times New Roman" w:hAnsi="Times New Roman" w:cs="Times New Roman"/>
        </w:rPr>
        <w:t>Factor</w:t>
      </w:r>
      <w:proofErr w:type="spellEnd"/>
      <w:r w:rsidR="00662675">
        <w:rPr>
          <w:rFonts w:ascii="Times New Roman" w:eastAsia="Times New Roman" w:hAnsi="Times New Roman" w:cs="Times New Roman"/>
        </w:rPr>
        <w:t xml:space="preserve"> 02.644 rok 2020)</w:t>
      </w:r>
    </w:p>
    <w:p w:rsidR="00053FF2" w:rsidRPr="003011B7" w:rsidRDefault="003011B7" w:rsidP="003011B7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lang w:val="en-AU" w:eastAsia="pl-PL"/>
        </w:rPr>
      </w:pPr>
      <w:r w:rsidRPr="003011B7">
        <w:rPr>
          <w:rFonts w:ascii="Times New Roman" w:eastAsia="Times New Roman" w:hAnsi="Times New Roman" w:cs="Times New Roman"/>
          <w:b/>
          <w:bCs/>
          <w:u w:val="single"/>
          <w:lang w:val="en-AU"/>
        </w:rPr>
        <w:t>Justyna Rybak</w:t>
      </w:r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,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Wioletta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Rogula-Kozłowska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, Izabela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Jureczko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,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Radosław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Rutkowski</w:t>
      </w:r>
      <w:proofErr w:type="spellEnd"/>
      <w:r w:rsidRPr="003011B7">
        <w:rPr>
          <w:rFonts w:ascii="Times New Roman" w:eastAsia="Times New Roman" w:hAnsi="Times New Roman" w:cs="Times New Roman"/>
          <w:lang w:val="en-AU"/>
        </w:rPr>
        <w:t>: Monitoring of indoor polycyclic aromatic hydrocarbons using spider webs. Chemosphere. 2019, vol. 218, s. 758-766.</w:t>
      </w:r>
      <w:r w:rsidRPr="003011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Impact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Factor</w:t>
      </w:r>
      <w:proofErr w:type="spellEnd"/>
      <w:r>
        <w:rPr>
          <w:rFonts w:ascii="Times New Roman" w:eastAsia="Times New Roman" w:hAnsi="Times New Roman" w:cs="Times New Roman"/>
        </w:rPr>
        <w:t xml:space="preserve"> 05.778 </w:t>
      </w:r>
      <w:r w:rsidR="00662675">
        <w:rPr>
          <w:rFonts w:ascii="Times New Roman" w:eastAsia="Times New Roman" w:hAnsi="Times New Roman" w:cs="Times New Roman"/>
        </w:rPr>
        <w:t xml:space="preserve">rok </w:t>
      </w:r>
      <w:r>
        <w:rPr>
          <w:rFonts w:ascii="Times New Roman" w:eastAsia="Times New Roman" w:hAnsi="Times New Roman" w:cs="Times New Roman"/>
        </w:rPr>
        <w:t>2019)</w:t>
      </w:r>
    </w:p>
    <w:p w:rsidR="003011B7" w:rsidRPr="003011B7" w:rsidRDefault="003011B7" w:rsidP="003011B7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lang w:val="en-AU" w:eastAsia="pl-PL"/>
        </w:rPr>
      </w:pP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Radosław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Rutkowski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, </w:t>
      </w:r>
      <w:r w:rsidRPr="007B6B3B">
        <w:rPr>
          <w:rFonts w:ascii="Times New Roman" w:eastAsia="Times New Roman" w:hAnsi="Times New Roman" w:cs="Times New Roman"/>
          <w:b/>
          <w:bCs/>
          <w:u w:val="single"/>
          <w:lang w:val="en-AU"/>
        </w:rPr>
        <w:t>Justyna Rybak</w:t>
      </w:r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,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Wioletta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Rogula-Kozłowska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,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Maciej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 K.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Bełcik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,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Katarzyna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Piekarska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, Izabela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Jureczko</w:t>
      </w:r>
      <w:proofErr w:type="spellEnd"/>
      <w:r w:rsidRPr="003011B7">
        <w:rPr>
          <w:rFonts w:ascii="Times New Roman" w:eastAsia="Times New Roman" w:hAnsi="Times New Roman" w:cs="Times New Roman"/>
          <w:lang w:val="en-AU"/>
        </w:rPr>
        <w:t>: Mutagenicity of indoor air pollutants adsorbed on spider webs. Ecotoxicology and Environmental Safety. 2019, vol. 171, s. 549-557.</w:t>
      </w:r>
      <w:r>
        <w:rPr>
          <w:rFonts w:ascii="Times New Roman" w:eastAsia="Times New Roman" w:hAnsi="Times New Roman" w:cs="Times New Roman"/>
          <w:lang w:val="en-A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Impact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Factor</w:t>
      </w:r>
      <w:proofErr w:type="spellEnd"/>
      <w:r>
        <w:rPr>
          <w:rFonts w:ascii="Times New Roman" w:eastAsia="Times New Roman" w:hAnsi="Times New Roman" w:cs="Times New Roman"/>
        </w:rPr>
        <w:t xml:space="preserve"> 04.872</w:t>
      </w:r>
      <w:r w:rsidR="00662675">
        <w:rPr>
          <w:rFonts w:ascii="Times New Roman" w:eastAsia="Times New Roman" w:hAnsi="Times New Roman" w:cs="Times New Roman"/>
        </w:rPr>
        <w:t xml:space="preserve">, rok </w:t>
      </w:r>
      <w:r>
        <w:rPr>
          <w:rFonts w:ascii="Times New Roman" w:eastAsia="Times New Roman" w:hAnsi="Times New Roman" w:cs="Times New Roman"/>
        </w:rPr>
        <w:t>2019)</w:t>
      </w:r>
      <w:r w:rsidRPr="003011B7">
        <w:rPr>
          <w:rFonts w:ascii="Times New Roman" w:eastAsia="Times New Roman" w:hAnsi="Times New Roman" w:cs="Times New Roman"/>
        </w:rPr>
        <w:t xml:space="preserve"> </w:t>
      </w:r>
    </w:p>
    <w:p w:rsidR="003011B7" w:rsidRPr="003011B7" w:rsidRDefault="003011B7" w:rsidP="003011B7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Marzena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Rachwał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, </w:t>
      </w:r>
      <w:r w:rsidRPr="007B6B3B">
        <w:rPr>
          <w:rFonts w:ascii="Times New Roman" w:eastAsia="Times New Roman" w:hAnsi="Times New Roman" w:cs="Times New Roman"/>
          <w:b/>
          <w:bCs/>
          <w:u w:val="single"/>
          <w:lang w:val="en-AU"/>
        </w:rPr>
        <w:t>Justyna Rybak</w:t>
      </w:r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,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Wioletta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AU"/>
        </w:rPr>
        <w:t xml:space="preserve">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AU"/>
        </w:rPr>
        <w:t>Rogula-Kozłowska</w:t>
      </w:r>
      <w:proofErr w:type="spellEnd"/>
      <w:r w:rsidRPr="003011B7">
        <w:rPr>
          <w:rFonts w:ascii="Times New Roman" w:eastAsia="Times New Roman" w:hAnsi="Times New Roman" w:cs="Times New Roman"/>
          <w:lang w:val="en-AU"/>
        </w:rPr>
        <w:t xml:space="preserve">: Magnetic susceptibility of spider webs as a proxy of airborne metal pollution. Environmental Pollution. </w:t>
      </w:r>
      <w:r w:rsidRPr="003011B7">
        <w:rPr>
          <w:rFonts w:ascii="Times New Roman" w:eastAsia="Times New Roman" w:hAnsi="Times New Roman" w:cs="Times New Roman"/>
        </w:rPr>
        <w:t>2018, vol. 234, s. 543-551.</w:t>
      </w:r>
      <w:r>
        <w:rPr>
          <w:rFonts w:ascii="Times New Roman" w:eastAsia="Times New Roman" w:hAnsi="Times New Roman" w:cs="Times New Roman"/>
        </w:rPr>
        <w:t xml:space="preserve"> </w:t>
      </w:r>
      <w:r w:rsidRPr="003011B7">
        <w:rPr>
          <w:rFonts w:ascii="Times New Roman" w:eastAsia="Times New Roman" w:hAnsi="Times New Roman" w:cs="Times New Roman"/>
        </w:rPr>
        <w:t>(</w:t>
      </w:r>
      <w:proofErr w:type="spellStart"/>
      <w:r w:rsidRPr="003011B7">
        <w:rPr>
          <w:rFonts w:ascii="Times New Roman" w:eastAsia="Times New Roman" w:hAnsi="Times New Roman" w:cs="Times New Roman"/>
        </w:rPr>
        <w:t>Impact</w:t>
      </w:r>
      <w:proofErr w:type="spellEnd"/>
      <w:r w:rsidRPr="003011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11B7">
        <w:rPr>
          <w:rFonts w:ascii="Times New Roman" w:eastAsia="Times New Roman" w:hAnsi="Times New Roman" w:cs="Times New Roman"/>
        </w:rPr>
        <w:t>Factor</w:t>
      </w:r>
      <w:proofErr w:type="spellEnd"/>
      <w:r w:rsidRPr="003011B7">
        <w:rPr>
          <w:rFonts w:ascii="Times New Roman" w:eastAsia="Times New Roman" w:hAnsi="Times New Roman" w:cs="Times New Roman"/>
        </w:rPr>
        <w:t xml:space="preserve"> 05.714 rok 2018) </w:t>
      </w:r>
    </w:p>
    <w:p w:rsidR="00053FF2" w:rsidRPr="003011B7" w:rsidRDefault="00053FF2" w:rsidP="002D524D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524D" w:rsidRPr="003011B7" w:rsidRDefault="00053FF2" w:rsidP="002D524D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11B7">
        <w:rPr>
          <w:rFonts w:ascii="Times New Roman" w:eastAsia="Times New Roman" w:hAnsi="Times New Roman" w:cs="Times New Roman"/>
          <w:b/>
          <w:bCs/>
          <w:lang w:eastAsia="pl-PL"/>
        </w:rPr>
        <w:t xml:space="preserve">Wspólne publikacje </w:t>
      </w:r>
      <w:r w:rsidR="007B6B3B">
        <w:rPr>
          <w:rFonts w:ascii="Times New Roman" w:eastAsia="Times New Roman" w:hAnsi="Times New Roman" w:cs="Times New Roman"/>
          <w:b/>
          <w:bCs/>
          <w:lang w:eastAsia="pl-PL"/>
        </w:rPr>
        <w:t xml:space="preserve">zespołu </w:t>
      </w:r>
      <w:r w:rsidRPr="003011B7">
        <w:rPr>
          <w:rFonts w:ascii="Times New Roman" w:eastAsia="Times New Roman" w:hAnsi="Times New Roman" w:cs="Times New Roman"/>
          <w:b/>
          <w:bCs/>
          <w:lang w:eastAsia="pl-PL"/>
        </w:rPr>
        <w:t xml:space="preserve">dotyczące degradacji tworzyw sztucznych </w:t>
      </w:r>
      <w:r w:rsidR="002D524D" w:rsidRPr="003011B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2D524D" w:rsidRPr="003011B7" w:rsidRDefault="002D524D" w:rsidP="002D52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en-AU"/>
        </w:rPr>
      </w:pPr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 xml:space="preserve">Konrad </w:t>
      </w:r>
      <w:proofErr w:type="spellStart"/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Matyja</w:t>
      </w:r>
      <w:proofErr w:type="spellEnd"/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,</w:t>
      </w:r>
      <w:r w:rsidRPr="00B4355C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Justyna Rybak,</w:t>
      </w:r>
      <w:r w:rsidRPr="00B4355C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Beata</w:t>
      </w:r>
      <w:proofErr w:type="spellEnd"/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 xml:space="preserve"> E. </w:t>
      </w:r>
      <w:proofErr w:type="spellStart"/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Hanus</w:t>
      </w:r>
      <w:proofErr w:type="spellEnd"/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-Lorenz,</w:t>
      </w:r>
      <w:r w:rsidRPr="00B4355C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 xml:space="preserve">Magdalena </w:t>
      </w:r>
      <w:proofErr w:type="spellStart"/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Wróbel</w:t>
      </w:r>
      <w:proofErr w:type="spellEnd"/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,</w:t>
      </w:r>
      <w:r w:rsidRPr="003011B7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US" w:eastAsia="pl-PL"/>
        </w:rPr>
        <w:t>Radosław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US" w:eastAsia="pl-PL"/>
        </w:rPr>
        <w:t>Rutkowski</w:t>
      </w:r>
      <w:proofErr w:type="spellEnd"/>
      <w:r w:rsidRPr="003011B7">
        <w:rPr>
          <w:rFonts w:ascii="Times New Roman" w:eastAsia="Times New Roman" w:hAnsi="Times New Roman" w:cs="Times New Roman"/>
          <w:lang w:val="en-US" w:eastAsia="pl-PL"/>
        </w:rPr>
        <w:t xml:space="preserve">: Effects of polystyrene diet on </w:t>
      </w:r>
      <w:r w:rsidRPr="003011B7">
        <w:rPr>
          <w:rFonts w:ascii="Times New Roman" w:eastAsia="Times New Roman" w:hAnsi="Times New Roman" w:cs="Times New Roman"/>
          <w:i/>
          <w:lang w:val="en-US" w:eastAsia="pl-PL"/>
        </w:rPr>
        <w:t xml:space="preserve">Tenebrio </w:t>
      </w:r>
      <w:proofErr w:type="spellStart"/>
      <w:r w:rsidRPr="003011B7">
        <w:rPr>
          <w:rFonts w:ascii="Times New Roman" w:eastAsia="Times New Roman" w:hAnsi="Times New Roman" w:cs="Times New Roman"/>
          <w:i/>
          <w:lang w:val="en-US" w:eastAsia="pl-PL"/>
        </w:rPr>
        <w:t>molitor</w:t>
      </w:r>
      <w:proofErr w:type="spellEnd"/>
      <w:r w:rsidRPr="003011B7">
        <w:rPr>
          <w:rFonts w:ascii="Times New Roman" w:eastAsia="Times New Roman" w:hAnsi="Times New Roman" w:cs="Times New Roman"/>
          <w:lang w:val="en-US" w:eastAsia="pl-PL"/>
        </w:rPr>
        <w:t xml:space="preserve"> larval growth, development and survival: dynamic Energy Budget (DEB) model analysis. </w:t>
      </w:r>
      <w:r w:rsidRPr="003011B7">
        <w:rPr>
          <w:rFonts w:ascii="Times New Roman" w:eastAsia="Times New Roman" w:hAnsi="Times New Roman" w:cs="Times New Roman"/>
          <w:lang w:val="en-AU" w:eastAsia="pl-PL"/>
        </w:rPr>
        <w:t xml:space="preserve">Environmental Pollution. 2020, vol. 264, art. 114740, s. 1-11 (Impact Factor 08.071 </w:t>
      </w:r>
      <w:proofErr w:type="spellStart"/>
      <w:r w:rsidRPr="003011B7">
        <w:rPr>
          <w:rFonts w:ascii="Times New Roman" w:eastAsia="Times New Roman" w:hAnsi="Times New Roman" w:cs="Times New Roman"/>
          <w:lang w:val="en-AU" w:eastAsia="pl-PL"/>
        </w:rPr>
        <w:t>rok</w:t>
      </w:r>
      <w:proofErr w:type="spellEnd"/>
      <w:r w:rsidRPr="003011B7">
        <w:rPr>
          <w:rFonts w:ascii="Times New Roman" w:eastAsia="Times New Roman" w:hAnsi="Times New Roman" w:cs="Times New Roman"/>
          <w:lang w:val="en-AU" w:eastAsia="pl-PL"/>
        </w:rPr>
        <w:t xml:space="preserve"> 2020)</w:t>
      </w:r>
    </w:p>
    <w:p w:rsidR="002D524D" w:rsidRPr="003011B7" w:rsidRDefault="002D524D" w:rsidP="002D52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en-AU"/>
        </w:rPr>
      </w:pP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US" w:eastAsia="pl-PL"/>
        </w:rPr>
        <w:t>Aneta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K.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US" w:eastAsia="pl-PL"/>
        </w:rPr>
        <w:t>Urbanek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, </w:t>
      </w:r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Justyna Rybak,</w:t>
      </w:r>
      <w:r w:rsidRPr="00B4355C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 xml:space="preserve">Magdalena </w:t>
      </w:r>
      <w:proofErr w:type="spellStart"/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Wróbel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, Karol J.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US" w:eastAsia="pl-PL"/>
        </w:rPr>
        <w:t>Leluk</w:t>
      </w:r>
      <w:proofErr w:type="spellEnd"/>
      <w:r w:rsidRPr="003011B7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, Aleksandra M. </w:t>
      </w:r>
      <w:proofErr w:type="spellStart"/>
      <w:r w:rsidRPr="003011B7">
        <w:rPr>
          <w:rFonts w:ascii="Times New Roman" w:eastAsia="Times New Roman" w:hAnsi="Times New Roman" w:cs="Times New Roman"/>
          <w:b/>
          <w:bCs/>
          <w:lang w:val="en-US" w:eastAsia="pl-PL"/>
        </w:rPr>
        <w:t>Mirończuk</w:t>
      </w:r>
      <w:proofErr w:type="spellEnd"/>
      <w:r w:rsidRPr="003011B7">
        <w:rPr>
          <w:rFonts w:ascii="Times New Roman" w:eastAsia="Times New Roman" w:hAnsi="Times New Roman" w:cs="Times New Roman"/>
          <w:lang w:val="en-US" w:eastAsia="pl-PL"/>
        </w:rPr>
        <w:t xml:space="preserve">: A comprehensive assessment of microbiome diversity in </w:t>
      </w:r>
      <w:r w:rsidRPr="003011B7">
        <w:rPr>
          <w:rFonts w:ascii="Times New Roman" w:eastAsia="Times New Roman" w:hAnsi="Times New Roman" w:cs="Times New Roman"/>
          <w:i/>
          <w:lang w:val="en-US" w:eastAsia="pl-PL"/>
        </w:rPr>
        <w:t xml:space="preserve">Tenebrio </w:t>
      </w:r>
      <w:proofErr w:type="spellStart"/>
      <w:r w:rsidRPr="003011B7">
        <w:rPr>
          <w:rFonts w:ascii="Times New Roman" w:eastAsia="Times New Roman" w:hAnsi="Times New Roman" w:cs="Times New Roman"/>
          <w:i/>
          <w:lang w:val="en-US" w:eastAsia="pl-PL"/>
        </w:rPr>
        <w:t>molitor</w:t>
      </w:r>
      <w:proofErr w:type="spellEnd"/>
      <w:r w:rsidRPr="003011B7">
        <w:rPr>
          <w:rFonts w:ascii="Times New Roman" w:eastAsia="Times New Roman" w:hAnsi="Times New Roman" w:cs="Times New Roman"/>
          <w:lang w:val="en-US" w:eastAsia="pl-PL"/>
        </w:rPr>
        <w:t xml:space="preserve"> fed with polystyrene waste. </w:t>
      </w:r>
      <w:proofErr w:type="spellStart"/>
      <w:r w:rsidRPr="003011B7">
        <w:rPr>
          <w:rFonts w:ascii="Times New Roman" w:eastAsia="Times New Roman" w:hAnsi="Times New Roman" w:cs="Times New Roman"/>
          <w:lang w:eastAsia="pl-PL"/>
        </w:rPr>
        <w:t>Environmental</w:t>
      </w:r>
      <w:proofErr w:type="spellEnd"/>
      <w:r w:rsidRPr="003011B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011B7">
        <w:rPr>
          <w:rFonts w:ascii="Times New Roman" w:eastAsia="Times New Roman" w:hAnsi="Times New Roman" w:cs="Times New Roman"/>
          <w:lang w:eastAsia="pl-PL"/>
        </w:rPr>
        <w:t>Pollution</w:t>
      </w:r>
      <w:proofErr w:type="spellEnd"/>
      <w:r w:rsidRPr="003011B7">
        <w:rPr>
          <w:rFonts w:ascii="Times New Roman" w:eastAsia="Times New Roman" w:hAnsi="Times New Roman" w:cs="Times New Roman"/>
          <w:lang w:eastAsia="pl-PL"/>
        </w:rPr>
        <w:t>. 2020, vol. 262, art. 114281, s. 1-10</w:t>
      </w:r>
      <w:r w:rsidRPr="003011B7">
        <w:rPr>
          <w:rFonts w:ascii="Times New Roman" w:hAnsi="Times New Roman" w:cs="Times New Roman"/>
          <w:color w:val="000000" w:themeColor="text1"/>
          <w:lang w:val="en-AU"/>
        </w:rPr>
        <w:t xml:space="preserve">  </w:t>
      </w:r>
      <w:r w:rsidRPr="003011B7">
        <w:rPr>
          <w:rFonts w:ascii="Times New Roman" w:eastAsia="Times New Roman" w:hAnsi="Times New Roman" w:cs="Times New Roman"/>
          <w:lang w:val="en-AU" w:eastAsia="pl-PL"/>
        </w:rPr>
        <w:t xml:space="preserve">(Impact Factor </w:t>
      </w:r>
      <w:r w:rsidRPr="003011B7">
        <w:rPr>
          <w:rFonts w:ascii="Times New Roman" w:eastAsia="Times New Roman" w:hAnsi="Times New Roman" w:cs="Times New Roman"/>
          <w:lang w:eastAsia="pl-PL"/>
        </w:rPr>
        <w:t xml:space="preserve">08.071 </w:t>
      </w:r>
      <w:proofErr w:type="spellStart"/>
      <w:r w:rsidRPr="003011B7">
        <w:rPr>
          <w:rFonts w:ascii="Times New Roman" w:eastAsia="Times New Roman" w:hAnsi="Times New Roman" w:cs="Times New Roman"/>
          <w:lang w:val="en-AU" w:eastAsia="pl-PL"/>
        </w:rPr>
        <w:t>rok</w:t>
      </w:r>
      <w:proofErr w:type="spellEnd"/>
      <w:r w:rsidRPr="003011B7">
        <w:rPr>
          <w:rFonts w:ascii="Times New Roman" w:eastAsia="Times New Roman" w:hAnsi="Times New Roman" w:cs="Times New Roman"/>
          <w:lang w:val="en-AU" w:eastAsia="pl-PL"/>
        </w:rPr>
        <w:t xml:space="preserve"> </w:t>
      </w:r>
      <w:r w:rsidRPr="003011B7">
        <w:rPr>
          <w:rFonts w:ascii="Times New Roman" w:eastAsia="Times New Roman" w:hAnsi="Times New Roman" w:cs="Times New Roman"/>
          <w:lang w:eastAsia="pl-PL"/>
        </w:rPr>
        <w:t>2020</w:t>
      </w:r>
      <w:r w:rsidRPr="003011B7">
        <w:rPr>
          <w:rFonts w:ascii="Times New Roman" w:eastAsia="Times New Roman" w:hAnsi="Times New Roman" w:cs="Times New Roman"/>
          <w:lang w:val="en-AU" w:eastAsia="pl-PL"/>
        </w:rPr>
        <w:t>)</w:t>
      </w:r>
    </w:p>
    <w:p w:rsidR="000D44E1" w:rsidRDefault="000D44E1" w:rsidP="000D44E1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3011B7">
        <w:rPr>
          <w:rFonts w:ascii="Times New Roman" w:eastAsia="Times New Roman" w:hAnsi="Times New Roman" w:cs="Times New Roman"/>
          <w:b/>
          <w:bCs/>
          <w:lang w:eastAsia="pl-PL"/>
        </w:rPr>
        <w:t xml:space="preserve">ublikacje dotyczące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toksyczności metali i nanocząstek</w:t>
      </w:r>
    </w:p>
    <w:p w:rsidR="000D44E1" w:rsidRPr="000D44E1" w:rsidRDefault="000D44E1" w:rsidP="000D44E1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3011B7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</w:p>
    <w:p w:rsidR="00807943" w:rsidRPr="000D44E1" w:rsidRDefault="000D44E1" w:rsidP="005841F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 xml:space="preserve">Konrad </w:t>
      </w:r>
      <w:proofErr w:type="spellStart"/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Matyja</w:t>
      </w:r>
      <w:proofErr w:type="spellEnd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, Aleksandra </w:t>
      </w:r>
      <w:proofErr w:type="spellStart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>Wasiela</w:t>
      </w:r>
      <w:proofErr w:type="spellEnd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, </w:t>
      </w:r>
      <w:proofErr w:type="spellStart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>Wojciech</w:t>
      </w:r>
      <w:proofErr w:type="spellEnd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>Dobicki</w:t>
      </w:r>
      <w:proofErr w:type="spellEnd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, </w:t>
      </w:r>
      <w:proofErr w:type="spellStart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>Przemysław</w:t>
      </w:r>
      <w:proofErr w:type="spellEnd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>Pokorny</w:t>
      </w:r>
      <w:proofErr w:type="spellEnd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, Anna </w:t>
      </w:r>
      <w:proofErr w:type="spellStart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>Trusek</w:t>
      </w:r>
      <w:proofErr w:type="spellEnd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>,</w:t>
      </w:r>
      <w:r w:rsidRPr="000D44E1">
        <w:rPr>
          <w:rFonts w:ascii="Times New Roman" w:eastAsia="Times New Roman" w:hAnsi="Times New Roman" w:cs="Times New Roman"/>
          <w:bCs/>
          <w:lang w:val="en-US" w:eastAsia="pl-PL"/>
        </w:rPr>
        <w:t xml:space="preserve"> Dynamic modeling of the activated sludge microbial growth and activity under exposure to heavy metals. </w:t>
      </w:r>
      <w:proofErr w:type="spellStart"/>
      <w:r w:rsidRPr="000D44E1">
        <w:rPr>
          <w:rFonts w:ascii="Times New Roman" w:eastAsia="Times New Roman" w:hAnsi="Times New Roman" w:cs="Times New Roman"/>
          <w:bCs/>
          <w:lang w:val="en-US" w:eastAsia="pl-PL"/>
        </w:rPr>
        <w:t>Bioresource</w:t>
      </w:r>
      <w:bookmarkStart w:id="0" w:name="_GoBack"/>
      <w:bookmarkEnd w:id="0"/>
      <w:proofErr w:type="spellEnd"/>
      <w:r w:rsidRPr="000D44E1">
        <w:rPr>
          <w:rFonts w:ascii="Times New Roman" w:eastAsia="Times New Roman" w:hAnsi="Times New Roman" w:cs="Times New Roman"/>
          <w:bCs/>
          <w:lang w:val="en-US" w:eastAsia="pl-PL"/>
        </w:rPr>
        <w:t xml:space="preserve"> Technology. 2021, vol. 339, art. 125623, s. 1-12. </w:t>
      </w:r>
      <w:r w:rsidRPr="000D44E1">
        <w:rPr>
          <w:rFonts w:ascii="Times New Roman" w:eastAsia="Times New Roman" w:hAnsi="Times New Roman" w:cs="Times New Roman"/>
          <w:lang w:val="en-AU" w:eastAsia="pl-PL"/>
        </w:rPr>
        <w:t>(Impact Factor 0</w:t>
      </w:r>
      <w:r w:rsidRPr="000D44E1">
        <w:rPr>
          <w:rFonts w:ascii="Times New Roman" w:eastAsia="Times New Roman" w:hAnsi="Times New Roman" w:cs="Times New Roman"/>
          <w:bCs/>
          <w:lang w:val="en-US" w:eastAsia="pl-PL"/>
        </w:rPr>
        <w:t>9.642)</w:t>
      </w:r>
    </w:p>
    <w:p w:rsidR="000D44E1" w:rsidRPr="000D44E1" w:rsidRDefault="000D44E1" w:rsidP="005841F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lang w:val="en-US" w:eastAsia="pl-PL"/>
        </w:rPr>
      </w:pPr>
      <w:proofErr w:type="spellStart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>Zuzanna</w:t>
      </w:r>
      <w:proofErr w:type="spellEnd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>Gajda</w:t>
      </w:r>
      <w:proofErr w:type="spellEnd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-Meissner, </w:t>
      </w:r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 xml:space="preserve">Konrad </w:t>
      </w:r>
      <w:proofErr w:type="spellStart"/>
      <w:r w:rsidRPr="00B4355C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Matyja</w:t>
      </w:r>
      <w:proofErr w:type="spellEnd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, David M. Brown, Mark G.J. </w:t>
      </w:r>
      <w:proofErr w:type="spellStart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>Hartl</w:t>
      </w:r>
      <w:proofErr w:type="spellEnd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, Teresa F. </w:t>
      </w:r>
      <w:proofErr w:type="spellStart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>Fernandes</w:t>
      </w:r>
      <w:proofErr w:type="spellEnd"/>
      <w:r w:rsidRPr="000D44E1">
        <w:rPr>
          <w:rFonts w:ascii="Times New Roman" w:eastAsia="Times New Roman" w:hAnsi="Times New Roman" w:cs="Times New Roman"/>
          <w:b/>
          <w:bCs/>
          <w:lang w:val="en-US" w:eastAsia="pl-PL"/>
        </w:rPr>
        <w:t>,</w:t>
      </w:r>
      <w:r w:rsidRPr="000D44E1">
        <w:rPr>
          <w:rFonts w:ascii="Times New Roman" w:eastAsia="Times New Roman" w:hAnsi="Times New Roman" w:cs="Times New Roman"/>
          <w:bCs/>
          <w:lang w:val="en-US" w:eastAsia="pl-PL"/>
        </w:rPr>
        <w:t xml:space="preserve"> Importance of surface coating to accumulation dynamics and acute toxicity of copper nanomaterials and dissolved copper in Daphnia magna. Environmental Toxicology and Chemistry. 2020, vol. 39, </w:t>
      </w:r>
      <w:proofErr w:type="spellStart"/>
      <w:r w:rsidRPr="000D44E1">
        <w:rPr>
          <w:rFonts w:ascii="Times New Roman" w:eastAsia="Times New Roman" w:hAnsi="Times New Roman" w:cs="Times New Roman"/>
          <w:bCs/>
          <w:lang w:val="en-US" w:eastAsia="pl-PL"/>
        </w:rPr>
        <w:t>nr</w:t>
      </w:r>
      <w:proofErr w:type="spellEnd"/>
      <w:r w:rsidRPr="000D44E1">
        <w:rPr>
          <w:rFonts w:ascii="Times New Roman" w:eastAsia="Times New Roman" w:hAnsi="Times New Roman" w:cs="Times New Roman"/>
          <w:bCs/>
          <w:lang w:val="en-US" w:eastAsia="pl-PL"/>
        </w:rPr>
        <w:t xml:space="preserve"> 2, s. 287-299. </w:t>
      </w:r>
      <w:r w:rsidRPr="000D44E1">
        <w:rPr>
          <w:rFonts w:ascii="Times New Roman" w:eastAsia="Times New Roman" w:hAnsi="Times New Roman" w:cs="Times New Roman"/>
          <w:lang w:val="en-AU" w:eastAsia="pl-PL"/>
        </w:rPr>
        <w:t xml:space="preserve">(Impact Factor </w:t>
      </w:r>
      <w:r w:rsidRPr="000D44E1">
        <w:rPr>
          <w:rFonts w:ascii="Times New Roman" w:eastAsia="Times New Roman" w:hAnsi="Times New Roman" w:cs="Times New Roman"/>
          <w:bCs/>
          <w:lang w:val="en-US" w:eastAsia="pl-PL"/>
        </w:rPr>
        <w:t>03.742)</w:t>
      </w:r>
    </w:p>
    <w:p w:rsidR="000D44E1" w:rsidRPr="000D44E1" w:rsidRDefault="000D44E1" w:rsidP="000D44E1">
      <w:pPr>
        <w:rPr>
          <w:lang w:val="en-US"/>
        </w:rPr>
      </w:pPr>
    </w:p>
    <w:sectPr w:rsidR="000D44E1" w:rsidRPr="000D4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87105"/>
    <w:multiLevelType w:val="hybridMultilevel"/>
    <w:tmpl w:val="CFB84F24"/>
    <w:lvl w:ilvl="0" w:tplc="D26E61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16C29"/>
    <w:multiLevelType w:val="hybridMultilevel"/>
    <w:tmpl w:val="7020E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2522E"/>
    <w:multiLevelType w:val="hybridMultilevel"/>
    <w:tmpl w:val="4F16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4D"/>
    <w:rsid w:val="00053FF2"/>
    <w:rsid w:val="000D44E1"/>
    <w:rsid w:val="00196D6F"/>
    <w:rsid w:val="002D524D"/>
    <w:rsid w:val="003011B7"/>
    <w:rsid w:val="005841F4"/>
    <w:rsid w:val="00662675"/>
    <w:rsid w:val="007B6B3B"/>
    <w:rsid w:val="00807943"/>
    <w:rsid w:val="00B4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D037"/>
  <w15:docId w15:val="{9E8EED60-A67F-410A-B0FB-F7113187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Rybak</dc:creator>
  <cp:keywords/>
  <dc:description/>
  <cp:lastModifiedBy>Justyna Rybak</cp:lastModifiedBy>
  <cp:revision>2</cp:revision>
  <dcterms:created xsi:type="dcterms:W3CDTF">2022-04-22T06:26:00Z</dcterms:created>
  <dcterms:modified xsi:type="dcterms:W3CDTF">2022-04-22T06:26:00Z</dcterms:modified>
</cp:coreProperties>
</file>