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E7D" w:rsidRPr="00C44E7D" w:rsidRDefault="00C44E7D" w:rsidP="00E729DE">
      <w:pPr>
        <w:spacing w:before="100" w:beforeAutospacing="1" w:after="100" w:afterAutospacing="1" w:line="240" w:lineRule="auto"/>
        <w:jc w:val="both"/>
        <w:rPr>
          <w:rFonts w:ascii="Times New Roman" w:eastAsia="Times New Roman" w:hAnsi="Times New Roman" w:cs="Times New Roman"/>
          <w:b/>
          <w:bCs/>
          <w:sz w:val="24"/>
          <w:szCs w:val="24"/>
          <w:lang w:eastAsia="pl-PL"/>
        </w:rPr>
      </w:pPr>
      <w:bookmarkStart w:id="0" w:name="_GoBack"/>
      <w:bookmarkEnd w:id="0"/>
      <w:r w:rsidRPr="00C44E7D">
        <w:rPr>
          <w:rFonts w:ascii="Times New Roman" w:eastAsia="Times New Roman" w:hAnsi="Times New Roman" w:cs="Times New Roman"/>
          <w:b/>
          <w:bCs/>
          <w:sz w:val="24"/>
          <w:szCs w:val="24"/>
          <w:lang w:eastAsia="pl-PL"/>
        </w:rPr>
        <w:t>Klauzula informacyjna dla pacjentów szpitala w związku z przetwarzaniem danych osobowych</w:t>
      </w:r>
    </w:p>
    <w:p w:rsidR="00C44E7D" w:rsidRPr="00C44E7D" w:rsidRDefault="00C44E7D" w:rsidP="004278E3">
      <w:pPr>
        <w:spacing w:after="0" w:line="240" w:lineRule="auto"/>
        <w:ind w:left="720"/>
        <w:rPr>
          <w:rFonts w:ascii="Times New Roman" w:eastAsia="Times New Roman" w:hAnsi="Times New Roman" w:cs="Times New Roman"/>
          <w:sz w:val="24"/>
          <w:szCs w:val="24"/>
          <w:lang w:eastAsia="pl-PL"/>
        </w:rPr>
      </w:pPr>
      <w:r w:rsidRPr="00C44E7D">
        <w:rPr>
          <w:rFonts w:ascii="Times New Roman" w:eastAsia="Times New Roman" w:hAnsi="Times New Roman" w:cs="Times New Roman"/>
          <w:b/>
          <w:bCs/>
          <w:sz w:val="24"/>
          <w:szCs w:val="24"/>
          <w:lang w:eastAsia="pl-PL"/>
        </w:rPr>
        <w:t>Zgodnie z art. 13 Rozporządzenia Parlamentu Europejskiego i Rady (UE) 2016/679 (Ogólne Rozporządzenie o Ochronie Danych Osobowych – RODO) informujemy, że:</w:t>
      </w:r>
      <w:r w:rsidRPr="00C44E7D">
        <w:rPr>
          <w:rFonts w:ascii="Times New Roman" w:eastAsia="Times New Roman" w:hAnsi="Times New Roman" w:cs="Times New Roman"/>
          <w:sz w:val="24"/>
          <w:szCs w:val="24"/>
          <w:lang w:eastAsia="pl-PL"/>
        </w:rPr>
        <w:br/>
      </w:r>
      <w:r w:rsidRPr="00C44E7D">
        <w:rPr>
          <w:rFonts w:ascii="Times New Roman" w:eastAsia="Times New Roman" w:hAnsi="Times New Roman" w:cs="Times New Roman"/>
          <w:sz w:val="24"/>
          <w:szCs w:val="24"/>
          <w:lang w:eastAsia="pl-PL"/>
        </w:rPr>
        <w:br/>
        <w:t xml:space="preserve">1. Administratorem Pani/Pana danych osobowych jest Uniwersytecki Szpital Kliniczny im. Jana Mikulicza-Radeckiego z siedzibą przy ul. Borowskiej 213 50-556 Wrocław, (dalej „Administrator”) reprezentowany przez Dyrektora Szpitala. </w:t>
      </w:r>
      <w:r w:rsidRPr="00C44E7D">
        <w:rPr>
          <w:rFonts w:ascii="Times New Roman" w:eastAsia="Times New Roman" w:hAnsi="Times New Roman" w:cs="Times New Roman"/>
          <w:sz w:val="24"/>
          <w:szCs w:val="24"/>
          <w:lang w:eastAsia="pl-PL"/>
        </w:rPr>
        <w:br/>
        <w:t xml:space="preserve">2. Administrator wyznaczył Inspektora Ochrony Danych, z którym można się kontaktować pod adresem e-mail: </w:t>
      </w:r>
      <w:hyperlink r:id="rId5" w:history="1">
        <w:r w:rsidRPr="00C44E7D">
          <w:rPr>
            <w:rFonts w:ascii="Times New Roman" w:eastAsia="Times New Roman" w:hAnsi="Times New Roman" w:cs="Times New Roman"/>
            <w:color w:val="0000FF"/>
            <w:sz w:val="24"/>
            <w:szCs w:val="24"/>
            <w:u w:val="single"/>
            <w:lang w:eastAsia="pl-PL"/>
          </w:rPr>
          <w:t>iod@usk.wroc.pl</w:t>
        </w:r>
      </w:hyperlink>
      <w:r w:rsidRPr="00C44E7D">
        <w:rPr>
          <w:rFonts w:ascii="Times New Roman" w:eastAsia="Times New Roman" w:hAnsi="Times New Roman" w:cs="Times New Roman"/>
          <w:sz w:val="24"/>
          <w:szCs w:val="24"/>
          <w:lang w:eastAsia="pl-PL"/>
        </w:rPr>
        <w:t xml:space="preserve"> lub korespondencyjnie na adres Administratora.</w:t>
      </w:r>
      <w:r w:rsidRPr="00C44E7D">
        <w:rPr>
          <w:rFonts w:ascii="Times New Roman" w:eastAsia="Times New Roman" w:hAnsi="Times New Roman" w:cs="Times New Roman"/>
          <w:sz w:val="24"/>
          <w:szCs w:val="24"/>
          <w:lang w:eastAsia="pl-PL"/>
        </w:rPr>
        <w:br/>
        <w:t>3. Dane osobowe przetwarzane są w związku z udzielaniem świadczeń zdrowotnych, do celów profilaktyki zdrowotnej, bądź w innych celach, na które Pacjent wyrazi zgodę, jeżeli jest ona wymagana zgodnie z obowiązującymi przepisami. np. na cele dydaktyczne lub na cele związane z udziałem w określonych badaniach klinicznych.</w:t>
      </w:r>
      <w:r w:rsidRPr="00C44E7D">
        <w:rPr>
          <w:rFonts w:ascii="Times New Roman" w:eastAsia="Times New Roman" w:hAnsi="Times New Roman" w:cs="Times New Roman"/>
          <w:sz w:val="24"/>
          <w:szCs w:val="24"/>
          <w:lang w:eastAsia="pl-PL"/>
        </w:rPr>
        <w:br/>
        <w:t>4. Administrator przetwarza dane osobowe zgodnie z prawem, zbiera je dla oznaczonych, zgodnych z prawem celów i nie poddaje dalszemu przetwarzaniu niezgodnemu z tymi celami. Dane są zbieranie jedynie w adekwatnym, niezbędnym i koniecznym zakresie w stosunku do celów, w jakich są przetwarzane. W ramach prowadzonej działalności leczniczej Administrator przetwarza dane osobowe dotyczące stanu zdrowia w celach i zakresie zgodnym z obowiązującymi przepisami prawa, ze szczególnym uwzględnieniem ustawy o prawach pacjenta i Rzeczniku Praw Pacjenta.</w:t>
      </w:r>
      <w:r w:rsidRPr="00C44E7D">
        <w:rPr>
          <w:rFonts w:ascii="Times New Roman" w:eastAsia="Times New Roman" w:hAnsi="Times New Roman" w:cs="Times New Roman"/>
          <w:sz w:val="24"/>
          <w:szCs w:val="24"/>
          <w:lang w:eastAsia="pl-PL"/>
        </w:rPr>
        <w:br/>
        <w:t>5. Administrator dokłada wszelkich starań, aby chronić przetwarzane dane osobowe przed nieuprawnionym dostępem do nich osób trzecich i w tym zakresie stosuje organizacyjne i techniczne środki bezpieczeństwa.</w:t>
      </w:r>
      <w:r w:rsidRPr="00C44E7D">
        <w:rPr>
          <w:rFonts w:ascii="Times New Roman" w:eastAsia="Times New Roman" w:hAnsi="Times New Roman" w:cs="Times New Roman"/>
          <w:sz w:val="24"/>
          <w:szCs w:val="24"/>
          <w:lang w:eastAsia="pl-PL"/>
        </w:rPr>
        <w:br/>
        <w:t>6. Administrator nie udostępnia danych osobowych żadnym nieuprawnionym do tego, zgodnie z obowiązującymi w tym zakresie przepisami prawa, odbiorcom.</w:t>
      </w:r>
      <w:r w:rsidRPr="00C44E7D">
        <w:rPr>
          <w:rFonts w:ascii="Times New Roman" w:eastAsia="Times New Roman" w:hAnsi="Times New Roman" w:cs="Times New Roman"/>
          <w:sz w:val="24"/>
          <w:szCs w:val="24"/>
          <w:lang w:eastAsia="pl-PL"/>
        </w:rPr>
        <w:br/>
        <w:t>7. Administrator może powierzyć innemu podmiotowi, w drodze umowy zawartej na piśmie, przetwarzanie danych osobowych w imieniu Administratora. Dane mogą być udostępniane jedynie podmiotom uprawnionym do ich otrzymania na mocy obowiązujących przepisów prawa.</w:t>
      </w:r>
      <w:r w:rsidRPr="00C44E7D">
        <w:rPr>
          <w:rFonts w:ascii="Times New Roman" w:eastAsia="Times New Roman" w:hAnsi="Times New Roman" w:cs="Times New Roman"/>
          <w:sz w:val="24"/>
          <w:szCs w:val="24"/>
          <w:lang w:eastAsia="pl-PL"/>
        </w:rPr>
        <w:br/>
        <w:t>8. Administrator przechowuje dane osobowe przez okres wynikający z powszechnie obowiązujących przepisów prawa, w szczególności ustawy o prawach pacjenta i Rzeczniku Praw Pacjenta. W celach, na które osoba, której dane dotyczą wyraziła zgodę na ich przetwarzanie, dane te są przechowywane do momentu wycofania zgody.</w:t>
      </w:r>
      <w:r w:rsidRPr="00C44E7D">
        <w:rPr>
          <w:rFonts w:ascii="Times New Roman" w:eastAsia="Times New Roman" w:hAnsi="Times New Roman" w:cs="Times New Roman"/>
          <w:sz w:val="24"/>
          <w:szCs w:val="24"/>
          <w:lang w:eastAsia="pl-PL"/>
        </w:rPr>
        <w:br/>
        <w:t>9. Osobie, której dane dotyczą, przysługuje prawo dostępu do treści swoich danych osobowych oraz prawo ich sprostowania i uzupełniania. Osoba, której dane dotyczą, ma prawo wniesienia skargi do organu nadzorczego – Urzędu Ochrony Danych Osobowych – w przypadku stwierdzenia lub podejrzenia, że jej dane osobowe są przetwarzane z naruszeniem przepisów prawa.</w:t>
      </w:r>
      <w:r w:rsidRPr="00C44E7D">
        <w:rPr>
          <w:rFonts w:ascii="Times New Roman" w:eastAsia="Times New Roman" w:hAnsi="Times New Roman" w:cs="Times New Roman"/>
          <w:sz w:val="24"/>
          <w:szCs w:val="24"/>
          <w:lang w:eastAsia="pl-PL"/>
        </w:rPr>
        <w:br/>
        <w:t>10. Jeżeli osoba, której dane dotyczą wyraziła zgodę na przetwarzanie swoich danych osobowych w jednym lub większej liczbie określonych celów, to przysługuje jej prawo do cofnięcia zgody w dowolnym momencie bez wpływu na zgodność z prawem przetwarzania tych danych, którego dokonano na podstawie zgody przed jej cofnięciem.</w:t>
      </w:r>
      <w:r w:rsidRPr="00C44E7D">
        <w:rPr>
          <w:rFonts w:ascii="Times New Roman" w:eastAsia="Times New Roman" w:hAnsi="Times New Roman" w:cs="Times New Roman"/>
          <w:sz w:val="24"/>
          <w:szCs w:val="24"/>
          <w:lang w:eastAsia="pl-PL"/>
        </w:rPr>
        <w:br/>
        <w:t xml:space="preserve">11. Podanie danych osobowych w celach związanych z wykonywaniem obowiązków prawnych jest obowiązkowe. W pozostałych przypadkach podanie danych osobowych </w:t>
      </w:r>
      <w:r w:rsidRPr="00C44E7D">
        <w:rPr>
          <w:rFonts w:ascii="Times New Roman" w:eastAsia="Times New Roman" w:hAnsi="Times New Roman" w:cs="Times New Roman"/>
          <w:sz w:val="24"/>
          <w:szCs w:val="24"/>
          <w:lang w:eastAsia="pl-PL"/>
        </w:rPr>
        <w:lastRenderedPageBreak/>
        <w:t>jest dobrowolne, jednakże niepodanie danych oznaczonych jako niezbędne, uniemożliwia korzystanie z usług Administratora. Jeżeli przetwarzanie danych jest niezbędne do wykonania umowy, której stroną jest osoba, której dane dotyczą, lub do podjęcia działań na żądanie osoby, której dane dotyczą, przed zawarciem umowy, podanie niezbędnego i określonego zakresu danych jest konieczne.</w:t>
      </w:r>
      <w:r w:rsidRPr="00C44E7D">
        <w:rPr>
          <w:rFonts w:ascii="Times New Roman" w:eastAsia="Times New Roman" w:hAnsi="Times New Roman" w:cs="Times New Roman"/>
          <w:sz w:val="24"/>
          <w:szCs w:val="24"/>
          <w:lang w:eastAsia="pl-PL"/>
        </w:rPr>
        <w:br/>
        <w:t>12. Administrator nie stosuje „profilowania”, co oznacza formę zautomatyzowanego przetwarzania danych osobowych, które polega na wykorzystaniu danych osobowych do oceny niektórych czynników osobowych osoby fizycznej, w szczególności do analizy lub prognozy aspektów dotyczących osobistych preferencji, zainteresowań, itp.</w:t>
      </w:r>
    </w:p>
    <w:p w:rsidR="00FD37E1" w:rsidRDefault="00FD37E1" w:rsidP="00E729DE">
      <w:pPr>
        <w:jc w:val="both"/>
      </w:pPr>
    </w:p>
    <w:sectPr w:rsidR="00FD3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E7D"/>
    <w:rsid w:val="004278E3"/>
    <w:rsid w:val="00594740"/>
    <w:rsid w:val="00C44E7D"/>
    <w:rsid w:val="00E729DE"/>
    <w:rsid w:val="00FD37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284169">
      <w:bodyDiv w:val="1"/>
      <w:marLeft w:val="0"/>
      <w:marRight w:val="0"/>
      <w:marTop w:val="0"/>
      <w:marBottom w:val="0"/>
      <w:divBdr>
        <w:top w:val="none" w:sz="0" w:space="0" w:color="auto"/>
        <w:left w:val="none" w:sz="0" w:space="0" w:color="auto"/>
        <w:bottom w:val="none" w:sz="0" w:space="0" w:color="auto"/>
        <w:right w:val="none" w:sz="0" w:space="0" w:color="auto"/>
      </w:divBdr>
      <w:divsChild>
        <w:div w:id="775254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od@usk.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3447</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Krawczyk</dc:creator>
  <cp:lastModifiedBy>Hanna Krowicka-Jóźwiak</cp:lastModifiedBy>
  <cp:revision>2</cp:revision>
  <dcterms:created xsi:type="dcterms:W3CDTF">2021-10-13T14:59:00Z</dcterms:created>
  <dcterms:modified xsi:type="dcterms:W3CDTF">2021-10-13T14:59:00Z</dcterms:modified>
</cp:coreProperties>
</file>